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97B9" w14:textId="5154F1F9" w:rsidR="00355D95" w:rsidRPr="00750D43" w:rsidRDefault="009A4C47" w:rsidP="005C356E">
      <w:pPr>
        <w:ind w:left="0"/>
      </w:pPr>
      <w:r w:rsidRPr="00750D43">
        <w:t xml:space="preserve">DIGITAALISTEN ASIOINTIPALVELUIDEN </w:t>
      </w:r>
      <w:r w:rsidR="00E80C5F">
        <w:t>ITSEARVIOINTI</w:t>
      </w:r>
    </w:p>
    <w:p w14:paraId="365F5AB8" w14:textId="42D5E2F9" w:rsidR="00D11739" w:rsidRPr="00EE76F4" w:rsidRDefault="00D11739" w:rsidP="00750D43"/>
    <w:p w14:paraId="45A77565" w14:textId="2CAF0BE5" w:rsidR="00BB739C" w:rsidRDefault="00BB739C" w:rsidP="00750D43">
      <w:r>
        <w:t>Digitaalisten asiointipalveluiden itsearvioinnin tarkoituksena antaa palveluiden omistajille ja kehittäjille havainto asiointipalvelun laadusta ja samalla vertailtavuutta muihin julkisen hallinnon tuottamiin digitaalisiin palveluihin. Tulokset auttavat palveluiden edelleen kehittämisessä.</w:t>
      </w:r>
    </w:p>
    <w:p w14:paraId="18EA05E1" w14:textId="628C30B6" w:rsidR="00646DF6" w:rsidRPr="00BB739C" w:rsidRDefault="00E80C5F" w:rsidP="00BB739C">
      <w:r>
        <w:t xml:space="preserve">Asiointipalveluiden itsarviointimalli pohjautuu laajan </w:t>
      </w:r>
      <w:r w:rsidR="00BB739C">
        <w:t xml:space="preserve">digitaalisia asiointipalveluita tuottavan </w:t>
      </w:r>
      <w:r>
        <w:t>toimi</w:t>
      </w:r>
      <w:r w:rsidR="00BB739C">
        <w:t>ja</w:t>
      </w:r>
      <w:r>
        <w:t>joukon tuottamaan digitaalisten palvelu</w:t>
      </w:r>
      <w:r w:rsidR="00BB739C">
        <w:t>i</w:t>
      </w:r>
      <w:r>
        <w:t>den laatukriteeristöön</w:t>
      </w:r>
      <w:r w:rsidR="00BB739C">
        <w:t xml:space="preserve">. </w:t>
      </w:r>
      <w:r w:rsidR="0062793D" w:rsidRPr="0062793D">
        <w:t>Kriteerien t</w:t>
      </w:r>
      <w:r w:rsidR="00BB739C">
        <w:t>arkoituksena</w:t>
      </w:r>
      <w:r w:rsidR="0062793D" w:rsidRPr="0062793D">
        <w:t xml:space="preserve"> on auttaa </w:t>
      </w:r>
      <w:r w:rsidR="0062793D">
        <w:t xml:space="preserve">palveluntuottajia </w:t>
      </w:r>
      <w:r w:rsidR="0062793D" w:rsidRPr="0062793D">
        <w:t>varmistamaan, että olennaiset tekijät on otettu huomioon digitaalisia palveluja kehitettäessä.</w:t>
      </w:r>
      <w:r w:rsidR="0062793D">
        <w:rPr>
          <w:b/>
        </w:rPr>
        <w:t xml:space="preserve"> </w:t>
      </w:r>
    </w:p>
    <w:p w14:paraId="763897D3" w14:textId="7E45B93E" w:rsidR="00D11739" w:rsidRDefault="3B0451AB" w:rsidP="00750D43">
      <w:r>
        <w:t xml:space="preserve">Kriteeristö pitää sisällään loppukäyttäjän eli asiakkaan näkökulman. Se </w:t>
      </w:r>
      <w:r w:rsidR="00017864">
        <w:t xml:space="preserve">keskittyy tekijöihin, jotka vaikuttavat asiakkaan sähköisen asioinnin onnistumiseen ja palvelun käyttökokemukseen. Kriteeristö on rajattu kattamaan ainoastaan digitaaliset asiointipalvelut, eikä mukana ole siis muita asiointitapoja ja –kanavia; ei myöskään asiointeja, jotka tapahtuvat sähköpostin tai muun teknisen välineen avulla ja perustuvat henkilökohtaiseen palveluun. </w:t>
      </w:r>
      <w:r>
        <w:t xml:space="preserve">Kriteeristön lähtökohtana on näkemys, että sähköisen asioinnin ensisijaisuus saadaan toteutumaan ennen kaikkea laadukkaiden digipalveluiden kautta. </w:t>
      </w:r>
    </w:p>
    <w:p w14:paraId="3C004205" w14:textId="05A7C534" w:rsidR="00BB739C" w:rsidRDefault="00BB739C" w:rsidP="00750D43">
      <w:r>
        <w:t xml:space="preserve">Tämän asiakirjan pohjana on </w:t>
      </w:r>
      <w:r w:rsidR="00152010">
        <w:t xml:space="preserve">työryhmässä </w:t>
      </w:r>
      <w:r>
        <w:t>laadittu asiointipalveluiden laatukriteeristö, jota on täydennetty itsearvioinnin kysymyksillä.</w:t>
      </w:r>
      <w:r w:rsidR="00FE7450">
        <w:t xml:space="preserve"> Itsearviointi tehdään jokaiselle asiointipalvelulle. Suurin osa kriteerien vaatimuksista toteutetaan asiointialustan toiminnoilla, joten tällöin samalla itsearvioinnilla voidaan kattaa useampi asiointipalvelu.</w:t>
      </w:r>
    </w:p>
    <w:p w14:paraId="7163326D" w14:textId="77777777" w:rsidR="00D618E1" w:rsidRDefault="00D618E1" w:rsidP="00750D43"/>
    <w:p w14:paraId="00369D7C" w14:textId="77777777" w:rsidR="00D618E1" w:rsidRDefault="00D618E1">
      <w:pPr>
        <w:spacing w:after="0"/>
        <w:ind w:left="0"/>
        <w:jc w:val="left"/>
      </w:pPr>
      <w:r>
        <w:br w:type="page"/>
      </w:r>
    </w:p>
    <w:sdt>
      <w:sdtPr>
        <w:rPr>
          <w:rFonts w:ascii="Times New Roman" w:eastAsia="Times New Roman" w:hAnsi="Times New Roman" w:cs="Times New Roman"/>
          <w:color w:val="auto"/>
          <w:sz w:val="24"/>
          <w:szCs w:val="20"/>
          <w:lang w:eastAsia="en-US"/>
        </w:rPr>
        <w:id w:val="-1555239103"/>
        <w:docPartObj>
          <w:docPartGallery w:val="Table of Contents"/>
          <w:docPartUnique/>
        </w:docPartObj>
      </w:sdtPr>
      <w:sdtEndPr>
        <w:rPr>
          <w:b/>
          <w:bCs/>
        </w:rPr>
      </w:sdtEndPr>
      <w:sdtContent>
        <w:p w14:paraId="2955368A" w14:textId="36CDEF58" w:rsidR="00D618E1" w:rsidRDefault="00D618E1">
          <w:pPr>
            <w:pStyle w:val="Sisllysluettelonotsikko"/>
          </w:pPr>
          <w:r>
            <w:t>Sisällysluettelo</w:t>
          </w:r>
        </w:p>
        <w:p w14:paraId="38DA7A39" w14:textId="18794A1D" w:rsidR="00152010" w:rsidRDefault="00D618E1">
          <w:pPr>
            <w:pStyle w:val="Sisluet1"/>
            <w:tabs>
              <w:tab w:val="left" w:pos="993"/>
              <w:tab w:val="right" w:leader="dot" w:pos="9628"/>
            </w:tabs>
            <w:rPr>
              <w:rFonts w:asciiTheme="minorHAnsi" w:eastAsiaTheme="minorEastAsia" w:hAnsiTheme="minorHAnsi" w:cstheme="minorBidi"/>
              <w:b w:val="0"/>
              <w:noProof/>
              <w:sz w:val="22"/>
              <w:szCs w:val="22"/>
              <w:lang w:eastAsia="fi-FI"/>
            </w:rPr>
          </w:pPr>
          <w:r>
            <w:fldChar w:fldCharType="begin"/>
          </w:r>
          <w:r>
            <w:instrText xml:space="preserve"> TOC \o "1-3" \h \z \u </w:instrText>
          </w:r>
          <w:r>
            <w:fldChar w:fldCharType="separate"/>
          </w:r>
          <w:hyperlink w:anchor="_Toc528055610" w:history="1">
            <w:r w:rsidR="00152010" w:rsidRPr="001E270A">
              <w:rPr>
                <w:rStyle w:val="Hyperlinkki"/>
                <w:noProof/>
              </w:rPr>
              <w:t>1.</w:t>
            </w:r>
            <w:r w:rsidR="00152010">
              <w:rPr>
                <w:rFonts w:asciiTheme="minorHAnsi" w:eastAsiaTheme="minorEastAsia" w:hAnsiTheme="minorHAnsi" w:cstheme="minorBidi"/>
                <w:b w:val="0"/>
                <w:noProof/>
                <w:sz w:val="22"/>
                <w:szCs w:val="22"/>
                <w:lang w:eastAsia="fi-FI"/>
              </w:rPr>
              <w:tab/>
            </w:r>
            <w:r w:rsidR="00152010" w:rsidRPr="001E270A">
              <w:rPr>
                <w:rStyle w:val="Hyperlinkki"/>
                <w:noProof/>
              </w:rPr>
              <w:t>Palvelun tietopohja</w:t>
            </w:r>
            <w:r w:rsidR="00152010">
              <w:rPr>
                <w:noProof/>
                <w:webHidden/>
              </w:rPr>
              <w:tab/>
            </w:r>
            <w:r w:rsidR="00152010">
              <w:rPr>
                <w:noProof/>
                <w:webHidden/>
              </w:rPr>
              <w:fldChar w:fldCharType="begin"/>
            </w:r>
            <w:r w:rsidR="00152010">
              <w:rPr>
                <w:noProof/>
                <w:webHidden/>
              </w:rPr>
              <w:instrText xml:space="preserve"> PAGEREF _Toc528055610 \h </w:instrText>
            </w:r>
            <w:r w:rsidR="00152010">
              <w:rPr>
                <w:noProof/>
                <w:webHidden/>
              </w:rPr>
            </w:r>
            <w:r w:rsidR="00152010">
              <w:rPr>
                <w:noProof/>
                <w:webHidden/>
              </w:rPr>
              <w:fldChar w:fldCharType="separate"/>
            </w:r>
            <w:r w:rsidR="00152010">
              <w:rPr>
                <w:noProof/>
                <w:webHidden/>
              </w:rPr>
              <w:t>3</w:t>
            </w:r>
            <w:r w:rsidR="00152010">
              <w:rPr>
                <w:noProof/>
                <w:webHidden/>
              </w:rPr>
              <w:fldChar w:fldCharType="end"/>
            </w:r>
          </w:hyperlink>
        </w:p>
        <w:p w14:paraId="308FB280" w14:textId="7A03E8B4" w:rsidR="00152010" w:rsidRDefault="00152010">
          <w:pPr>
            <w:pStyle w:val="Sisluet2"/>
            <w:rPr>
              <w:rFonts w:asciiTheme="minorHAnsi" w:eastAsiaTheme="minorEastAsia" w:hAnsiTheme="minorHAnsi" w:cstheme="minorBidi"/>
              <w:sz w:val="22"/>
              <w:szCs w:val="22"/>
              <w:lang w:eastAsia="fi-FI"/>
            </w:rPr>
          </w:pPr>
          <w:hyperlink w:anchor="_Toc528055611" w:history="1">
            <w:r w:rsidRPr="001E270A">
              <w:rPr>
                <w:rStyle w:val="Hyperlinkki"/>
              </w:rPr>
              <w:t>1.1 Palvelu kertoo asioinnin vaatimat tiedot ja miten asiointi etenee</w:t>
            </w:r>
            <w:r>
              <w:rPr>
                <w:webHidden/>
              </w:rPr>
              <w:tab/>
            </w:r>
            <w:r>
              <w:rPr>
                <w:webHidden/>
              </w:rPr>
              <w:fldChar w:fldCharType="begin"/>
            </w:r>
            <w:r>
              <w:rPr>
                <w:webHidden/>
              </w:rPr>
              <w:instrText xml:space="preserve"> PAGEREF _Toc528055611 \h </w:instrText>
            </w:r>
            <w:r>
              <w:rPr>
                <w:webHidden/>
              </w:rPr>
            </w:r>
            <w:r>
              <w:rPr>
                <w:webHidden/>
              </w:rPr>
              <w:fldChar w:fldCharType="separate"/>
            </w:r>
            <w:r>
              <w:rPr>
                <w:webHidden/>
              </w:rPr>
              <w:t>3</w:t>
            </w:r>
            <w:r>
              <w:rPr>
                <w:webHidden/>
              </w:rPr>
              <w:fldChar w:fldCharType="end"/>
            </w:r>
          </w:hyperlink>
        </w:p>
        <w:p w14:paraId="13BFB185" w14:textId="5704E07B" w:rsidR="00152010" w:rsidRDefault="00152010">
          <w:pPr>
            <w:pStyle w:val="Sisluet2"/>
            <w:rPr>
              <w:rFonts w:asciiTheme="minorHAnsi" w:eastAsiaTheme="minorEastAsia" w:hAnsiTheme="minorHAnsi" w:cstheme="minorBidi"/>
              <w:sz w:val="22"/>
              <w:szCs w:val="22"/>
              <w:lang w:eastAsia="fi-FI"/>
            </w:rPr>
          </w:pPr>
          <w:hyperlink w:anchor="_Toc528055612" w:history="1">
            <w:r w:rsidRPr="001E270A">
              <w:rPr>
                <w:rStyle w:val="Hyperlinkki"/>
              </w:rPr>
              <w:t>1.2 Palvelu hyödyntää eri viranomaisten rekistereissä olevia tietoja</w:t>
            </w:r>
            <w:r>
              <w:rPr>
                <w:webHidden/>
              </w:rPr>
              <w:tab/>
            </w:r>
            <w:r>
              <w:rPr>
                <w:webHidden/>
              </w:rPr>
              <w:fldChar w:fldCharType="begin"/>
            </w:r>
            <w:r>
              <w:rPr>
                <w:webHidden/>
              </w:rPr>
              <w:instrText xml:space="preserve"> PAGEREF _Toc528055612 \h </w:instrText>
            </w:r>
            <w:r>
              <w:rPr>
                <w:webHidden/>
              </w:rPr>
            </w:r>
            <w:r>
              <w:rPr>
                <w:webHidden/>
              </w:rPr>
              <w:fldChar w:fldCharType="separate"/>
            </w:r>
            <w:r>
              <w:rPr>
                <w:webHidden/>
              </w:rPr>
              <w:t>3</w:t>
            </w:r>
            <w:r>
              <w:rPr>
                <w:webHidden/>
              </w:rPr>
              <w:fldChar w:fldCharType="end"/>
            </w:r>
          </w:hyperlink>
        </w:p>
        <w:p w14:paraId="3C09E6B3" w14:textId="163BCBCB" w:rsidR="00152010" w:rsidRDefault="00152010">
          <w:pPr>
            <w:pStyle w:val="Sisluet1"/>
            <w:tabs>
              <w:tab w:val="left" w:pos="993"/>
              <w:tab w:val="right" w:leader="dot" w:pos="9628"/>
            </w:tabs>
            <w:rPr>
              <w:rFonts w:asciiTheme="minorHAnsi" w:eastAsiaTheme="minorEastAsia" w:hAnsiTheme="minorHAnsi" w:cstheme="minorBidi"/>
              <w:b w:val="0"/>
              <w:noProof/>
              <w:sz w:val="22"/>
              <w:szCs w:val="22"/>
              <w:lang w:eastAsia="fi-FI"/>
            </w:rPr>
          </w:pPr>
          <w:hyperlink w:anchor="_Toc528055613" w:history="1">
            <w:r w:rsidRPr="001E270A">
              <w:rPr>
                <w:rStyle w:val="Hyperlinkki"/>
                <w:noProof/>
              </w:rPr>
              <w:t>2.</w:t>
            </w:r>
            <w:r>
              <w:rPr>
                <w:rFonts w:asciiTheme="minorHAnsi" w:eastAsiaTheme="minorEastAsia" w:hAnsiTheme="minorHAnsi" w:cstheme="minorBidi"/>
                <w:b w:val="0"/>
                <w:noProof/>
                <w:sz w:val="22"/>
                <w:szCs w:val="22"/>
                <w:lang w:eastAsia="fi-FI"/>
              </w:rPr>
              <w:tab/>
            </w:r>
            <w:r w:rsidRPr="001E270A">
              <w:rPr>
                <w:rStyle w:val="Hyperlinkki"/>
                <w:noProof/>
              </w:rPr>
              <w:t>Asiointitilanne</w:t>
            </w:r>
            <w:r>
              <w:rPr>
                <w:noProof/>
                <w:webHidden/>
              </w:rPr>
              <w:tab/>
            </w:r>
            <w:r>
              <w:rPr>
                <w:noProof/>
                <w:webHidden/>
              </w:rPr>
              <w:fldChar w:fldCharType="begin"/>
            </w:r>
            <w:r>
              <w:rPr>
                <w:noProof/>
                <w:webHidden/>
              </w:rPr>
              <w:instrText xml:space="preserve"> PAGEREF _Toc528055613 \h </w:instrText>
            </w:r>
            <w:r>
              <w:rPr>
                <w:noProof/>
                <w:webHidden/>
              </w:rPr>
            </w:r>
            <w:r>
              <w:rPr>
                <w:noProof/>
                <w:webHidden/>
              </w:rPr>
              <w:fldChar w:fldCharType="separate"/>
            </w:r>
            <w:r>
              <w:rPr>
                <w:noProof/>
                <w:webHidden/>
              </w:rPr>
              <w:t>4</w:t>
            </w:r>
            <w:r>
              <w:rPr>
                <w:noProof/>
                <w:webHidden/>
              </w:rPr>
              <w:fldChar w:fldCharType="end"/>
            </w:r>
          </w:hyperlink>
        </w:p>
        <w:p w14:paraId="62E44162" w14:textId="29ABF717" w:rsidR="00152010" w:rsidRDefault="00152010">
          <w:pPr>
            <w:pStyle w:val="Sisluet2"/>
            <w:rPr>
              <w:rFonts w:asciiTheme="minorHAnsi" w:eastAsiaTheme="minorEastAsia" w:hAnsiTheme="minorHAnsi" w:cstheme="minorBidi"/>
              <w:sz w:val="22"/>
              <w:szCs w:val="22"/>
              <w:lang w:eastAsia="fi-FI"/>
            </w:rPr>
          </w:pPr>
          <w:hyperlink w:anchor="_Toc528055614" w:history="1">
            <w:r w:rsidRPr="001E270A">
              <w:rPr>
                <w:rStyle w:val="Hyperlinkki"/>
              </w:rPr>
              <w:t>2.1 Asiakkaalle näytetään asioinnin vaiheet ja eteneminen</w:t>
            </w:r>
            <w:r>
              <w:rPr>
                <w:webHidden/>
              </w:rPr>
              <w:tab/>
            </w:r>
            <w:r>
              <w:rPr>
                <w:webHidden/>
              </w:rPr>
              <w:fldChar w:fldCharType="begin"/>
            </w:r>
            <w:r>
              <w:rPr>
                <w:webHidden/>
              </w:rPr>
              <w:instrText xml:space="preserve"> PAGEREF _Toc528055614 \h </w:instrText>
            </w:r>
            <w:r>
              <w:rPr>
                <w:webHidden/>
              </w:rPr>
            </w:r>
            <w:r>
              <w:rPr>
                <w:webHidden/>
              </w:rPr>
              <w:fldChar w:fldCharType="separate"/>
            </w:r>
            <w:r>
              <w:rPr>
                <w:webHidden/>
              </w:rPr>
              <w:t>4</w:t>
            </w:r>
            <w:r>
              <w:rPr>
                <w:webHidden/>
              </w:rPr>
              <w:fldChar w:fldCharType="end"/>
            </w:r>
          </w:hyperlink>
        </w:p>
        <w:p w14:paraId="69AD3D11" w14:textId="6BF0E198" w:rsidR="00152010" w:rsidRDefault="00152010">
          <w:pPr>
            <w:pStyle w:val="Sisluet2"/>
            <w:rPr>
              <w:rFonts w:asciiTheme="minorHAnsi" w:eastAsiaTheme="minorEastAsia" w:hAnsiTheme="minorHAnsi" w:cstheme="minorBidi"/>
              <w:sz w:val="22"/>
              <w:szCs w:val="22"/>
              <w:lang w:eastAsia="fi-FI"/>
            </w:rPr>
          </w:pPr>
          <w:hyperlink w:anchor="_Toc528055615" w:history="1">
            <w:r w:rsidRPr="001E270A">
              <w:rPr>
                <w:rStyle w:val="Hyperlinkki"/>
              </w:rPr>
              <w:t>2.2 Asioinnin keskeyttäminen ja tietojen tallentaminen mahdollista kaikissa vaiheissa</w:t>
            </w:r>
            <w:r>
              <w:rPr>
                <w:webHidden/>
              </w:rPr>
              <w:tab/>
            </w:r>
            <w:r>
              <w:rPr>
                <w:webHidden/>
              </w:rPr>
              <w:fldChar w:fldCharType="begin"/>
            </w:r>
            <w:r>
              <w:rPr>
                <w:webHidden/>
              </w:rPr>
              <w:instrText xml:space="preserve"> PAGEREF _Toc528055615 \h </w:instrText>
            </w:r>
            <w:r>
              <w:rPr>
                <w:webHidden/>
              </w:rPr>
            </w:r>
            <w:r>
              <w:rPr>
                <w:webHidden/>
              </w:rPr>
              <w:fldChar w:fldCharType="separate"/>
            </w:r>
            <w:r>
              <w:rPr>
                <w:webHidden/>
              </w:rPr>
              <w:t>4</w:t>
            </w:r>
            <w:r>
              <w:rPr>
                <w:webHidden/>
              </w:rPr>
              <w:fldChar w:fldCharType="end"/>
            </w:r>
          </w:hyperlink>
        </w:p>
        <w:p w14:paraId="360CA7AB" w14:textId="183641C9" w:rsidR="00152010" w:rsidRDefault="00152010">
          <w:pPr>
            <w:pStyle w:val="Sisluet2"/>
            <w:rPr>
              <w:rFonts w:asciiTheme="minorHAnsi" w:eastAsiaTheme="minorEastAsia" w:hAnsiTheme="minorHAnsi" w:cstheme="minorBidi"/>
              <w:sz w:val="22"/>
              <w:szCs w:val="22"/>
              <w:lang w:eastAsia="fi-FI"/>
            </w:rPr>
          </w:pPr>
          <w:hyperlink w:anchor="_Toc528055616" w:history="1">
            <w:r w:rsidRPr="001E270A">
              <w:rPr>
                <w:rStyle w:val="Hyperlinkki"/>
              </w:rPr>
              <w:t>2.3 Asioinnin aikana tarjotaan ohjeita ja tukea</w:t>
            </w:r>
            <w:r>
              <w:rPr>
                <w:webHidden/>
              </w:rPr>
              <w:tab/>
            </w:r>
            <w:r>
              <w:rPr>
                <w:webHidden/>
              </w:rPr>
              <w:fldChar w:fldCharType="begin"/>
            </w:r>
            <w:r>
              <w:rPr>
                <w:webHidden/>
              </w:rPr>
              <w:instrText xml:space="preserve"> PAGEREF _Toc528055616 \h </w:instrText>
            </w:r>
            <w:r>
              <w:rPr>
                <w:webHidden/>
              </w:rPr>
            </w:r>
            <w:r>
              <w:rPr>
                <w:webHidden/>
              </w:rPr>
              <w:fldChar w:fldCharType="separate"/>
            </w:r>
            <w:r>
              <w:rPr>
                <w:webHidden/>
              </w:rPr>
              <w:t>4</w:t>
            </w:r>
            <w:r>
              <w:rPr>
                <w:webHidden/>
              </w:rPr>
              <w:fldChar w:fldCharType="end"/>
            </w:r>
          </w:hyperlink>
        </w:p>
        <w:p w14:paraId="1E891394" w14:textId="0959884B" w:rsidR="00152010" w:rsidRDefault="00152010">
          <w:pPr>
            <w:pStyle w:val="Sisluet2"/>
            <w:rPr>
              <w:rFonts w:asciiTheme="minorHAnsi" w:eastAsiaTheme="minorEastAsia" w:hAnsiTheme="minorHAnsi" w:cstheme="minorBidi"/>
              <w:sz w:val="22"/>
              <w:szCs w:val="22"/>
              <w:lang w:eastAsia="fi-FI"/>
            </w:rPr>
          </w:pPr>
          <w:hyperlink w:anchor="_Toc528055617" w:history="1">
            <w:r w:rsidRPr="001E270A">
              <w:rPr>
                <w:rStyle w:val="Hyperlinkki"/>
              </w:rPr>
              <w:t>2.4 Asiakkaalle ilmoitetaan asioinnin onnistumisesta ja jatkotoimista</w:t>
            </w:r>
            <w:r>
              <w:rPr>
                <w:webHidden/>
              </w:rPr>
              <w:tab/>
            </w:r>
            <w:r>
              <w:rPr>
                <w:webHidden/>
              </w:rPr>
              <w:fldChar w:fldCharType="begin"/>
            </w:r>
            <w:r>
              <w:rPr>
                <w:webHidden/>
              </w:rPr>
              <w:instrText xml:space="preserve"> PAGEREF _Toc528055617 \h </w:instrText>
            </w:r>
            <w:r>
              <w:rPr>
                <w:webHidden/>
              </w:rPr>
            </w:r>
            <w:r>
              <w:rPr>
                <w:webHidden/>
              </w:rPr>
              <w:fldChar w:fldCharType="separate"/>
            </w:r>
            <w:r>
              <w:rPr>
                <w:webHidden/>
              </w:rPr>
              <w:t>4</w:t>
            </w:r>
            <w:r>
              <w:rPr>
                <w:webHidden/>
              </w:rPr>
              <w:fldChar w:fldCharType="end"/>
            </w:r>
          </w:hyperlink>
        </w:p>
        <w:p w14:paraId="0BC0E10C" w14:textId="3784AF19" w:rsidR="00152010" w:rsidRDefault="00152010">
          <w:pPr>
            <w:pStyle w:val="Sisluet2"/>
            <w:rPr>
              <w:rFonts w:asciiTheme="minorHAnsi" w:eastAsiaTheme="minorEastAsia" w:hAnsiTheme="minorHAnsi" w:cstheme="minorBidi"/>
              <w:sz w:val="22"/>
              <w:szCs w:val="22"/>
              <w:lang w:eastAsia="fi-FI"/>
            </w:rPr>
          </w:pPr>
          <w:hyperlink w:anchor="_Toc528055618" w:history="1">
            <w:r w:rsidRPr="001E270A">
              <w:rPr>
                <w:rStyle w:val="Hyperlinkki"/>
              </w:rPr>
              <w:t>2.5 Häiriötilanteet huomioidaan</w:t>
            </w:r>
            <w:r>
              <w:rPr>
                <w:webHidden/>
              </w:rPr>
              <w:tab/>
            </w:r>
            <w:r>
              <w:rPr>
                <w:webHidden/>
              </w:rPr>
              <w:fldChar w:fldCharType="begin"/>
            </w:r>
            <w:r>
              <w:rPr>
                <w:webHidden/>
              </w:rPr>
              <w:instrText xml:space="preserve"> PAGEREF _Toc528055618 \h </w:instrText>
            </w:r>
            <w:r>
              <w:rPr>
                <w:webHidden/>
              </w:rPr>
            </w:r>
            <w:r>
              <w:rPr>
                <w:webHidden/>
              </w:rPr>
              <w:fldChar w:fldCharType="separate"/>
            </w:r>
            <w:r>
              <w:rPr>
                <w:webHidden/>
              </w:rPr>
              <w:t>5</w:t>
            </w:r>
            <w:r>
              <w:rPr>
                <w:webHidden/>
              </w:rPr>
              <w:fldChar w:fldCharType="end"/>
            </w:r>
          </w:hyperlink>
        </w:p>
        <w:p w14:paraId="01863964" w14:textId="09C83734" w:rsidR="00152010" w:rsidRDefault="00152010">
          <w:pPr>
            <w:pStyle w:val="Sisluet1"/>
            <w:tabs>
              <w:tab w:val="left" w:pos="993"/>
              <w:tab w:val="right" w:leader="dot" w:pos="9628"/>
            </w:tabs>
            <w:rPr>
              <w:rFonts w:asciiTheme="minorHAnsi" w:eastAsiaTheme="minorEastAsia" w:hAnsiTheme="minorHAnsi" w:cstheme="minorBidi"/>
              <w:b w:val="0"/>
              <w:noProof/>
              <w:sz w:val="22"/>
              <w:szCs w:val="22"/>
              <w:lang w:eastAsia="fi-FI"/>
            </w:rPr>
          </w:pPr>
          <w:hyperlink w:anchor="_Toc528055619" w:history="1">
            <w:r w:rsidRPr="001E270A">
              <w:rPr>
                <w:rStyle w:val="Hyperlinkki"/>
                <w:noProof/>
              </w:rPr>
              <w:t>3.</w:t>
            </w:r>
            <w:r>
              <w:rPr>
                <w:rFonts w:asciiTheme="minorHAnsi" w:eastAsiaTheme="minorEastAsia" w:hAnsiTheme="minorHAnsi" w:cstheme="minorBidi"/>
                <w:b w:val="0"/>
                <w:noProof/>
                <w:sz w:val="22"/>
                <w:szCs w:val="22"/>
                <w:lang w:eastAsia="fi-FI"/>
              </w:rPr>
              <w:tab/>
            </w:r>
            <w:r w:rsidRPr="001E270A">
              <w:rPr>
                <w:rStyle w:val="Hyperlinkki"/>
                <w:noProof/>
              </w:rPr>
              <w:t>Käytettävyys</w:t>
            </w:r>
            <w:r>
              <w:rPr>
                <w:noProof/>
                <w:webHidden/>
              </w:rPr>
              <w:tab/>
            </w:r>
            <w:r>
              <w:rPr>
                <w:noProof/>
                <w:webHidden/>
              </w:rPr>
              <w:fldChar w:fldCharType="begin"/>
            </w:r>
            <w:r>
              <w:rPr>
                <w:noProof/>
                <w:webHidden/>
              </w:rPr>
              <w:instrText xml:space="preserve"> PAGEREF _Toc528055619 \h </w:instrText>
            </w:r>
            <w:r>
              <w:rPr>
                <w:noProof/>
                <w:webHidden/>
              </w:rPr>
            </w:r>
            <w:r>
              <w:rPr>
                <w:noProof/>
                <w:webHidden/>
              </w:rPr>
              <w:fldChar w:fldCharType="separate"/>
            </w:r>
            <w:r>
              <w:rPr>
                <w:noProof/>
                <w:webHidden/>
              </w:rPr>
              <w:t>5</w:t>
            </w:r>
            <w:r>
              <w:rPr>
                <w:noProof/>
                <w:webHidden/>
              </w:rPr>
              <w:fldChar w:fldCharType="end"/>
            </w:r>
          </w:hyperlink>
        </w:p>
        <w:p w14:paraId="1554755E" w14:textId="2C93B453" w:rsidR="00152010" w:rsidRDefault="00152010">
          <w:pPr>
            <w:pStyle w:val="Sisluet1"/>
            <w:tabs>
              <w:tab w:val="right" w:leader="dot" w:pos="9628"/>
            </w:tabs>
            <w:rPr>
              <w:rFonts w:asciiTheme="minorHAnsi" w:eastAsiaTheme="minorEastAsia" w:hAnsiTheme="minorHAnsi" w:cstheme="minorBidi"/>
              <w:b w:val="0"/>
              <w:noProof/>
              <w:sz w:val="22"/>
              <w:szCs w:val="22"/>
              <w:lang w:eastAsia="fi-FI"/>
            </w:rPr>
          </w:pPr>
          <w:hyperlink w:anchor="_Toc528055620" w:history="1">
            <w:r w:rsidRPr="001E270A">
              <w:rPr>
                <w:rStyle w:val="Hyperlinkki"/>
                <w:noProof/>
              </w:rPr>
              <w:t>3.1 Palvelu täyttää saavutettavuuden vaatimukset</w:t>
            </w:r>
            <w:r>
              <w:rPr>
                <w:noProof/>
                <w:webHidden/>
              </w:rPr>
              <w:tab/>
            </w:r>
            <w:r>
              <w:rPr>
                <w:noProof/>
                <w:webHidden/>
              </w:rPr>
              <w:fldChar w:fldCharType="begin"/>
            </w:r>
            <w:r>
              <w:rPr>
                <w:noProof/>
                <w:webHidden/>
              </w:rPr>
              <w:instrText xml:space="preserve"> PAGEREF _Toc528055620 \h </w:instrText>
            </w:r>
            <w:r>
              <w:rPr>
                <w:noProof/>
                <w:webHidden/>
              </w:rPr>
            </w:r>
            <w:r>
              <w:rPr>
                <w:noProof/>
                <w:webHidden/>
              </w:rPr>
              <w:fldChar w:fldCharType="separate"/>
            </w:r>
            <w:r>
              <w:rPr>
                <w:noProof/>
                <w:webHidden/>
              </w:rPr>
              <w:t>5</w:t>
            </w:r>
            <w:r>
              <w:rPr>
                <w:noProof/>
                <w:webHidden/>
              </w:rPr>
              <w:fldChar w:fldCharType="end"/>
            </w:r>
          </w:hyperlink>
        </w:p>
        <w:p w14:paraId="642747ED" w14:textId="5721D51D" w:rsidR="00152010" w:rsidRDefault="00152010">
          <w:pPr>
            <w:pStyle w:val="Sisluet2"/>
            <w:rPr>
              <w:rFonts w:asciiTheme="minorHAnsi" w:eastAsiaTheme="minorEastAsia" w:hAnsiTheme="minorHAnsi" w:cstheme="minorBidi"/>
              <w:sz w:val="22"/>
              <w:szCs w:val="22"/>
              <w:lang w:eastAsia="fi-FI"/>
            </w:rPr>
          </w:pPr>
          <w:hyperlink w:anchor="_Toc528055621" w:history="1">
            <w:r w:rsidRPr="001E270A">
              <w:rPr>
                <w:rStyle w:val="Hyperlinkki"/>
              </w:rPr>
              <w:t>3.2 Palvelun sisältö ja kieli on selkeää ja ymmärrettävää</w:t>
            </w:r>
            <w:r>
              <w:rPr>
                <w:webHidden/>
              </w:rPr>
              <w:tab/>
            </w:r>
            <w:r>
              <w:rPr>
                <w:webHidden/>
              </w:rPr>
              <w:fldChar w:fldCharType="begin"/>
            </w:r>
            <w:r>
              <w:rPr>
                <w:webHidden/>
              </w:rPr>
              <w:instrText xml:space="preserve"> PAGEREF _Toc528055621 \h </w:instrText>
            </w:r>
            <w:r>
              <w:rPr>
                <w:webHidden/>
              </w:rPr>
            </w:r>
            <w:r>
              <w:rPr>
                <w:webHidden/>
              </w:rPr>
              <w:fldChar w:fldCharType="separate"/>
            </w:r>
            <w:r>
              <w:rPr>
                <w:webHidden/>
              </w:rPr>
              <w:t>6</w:t>
            </w:r>
            <w:r>
              <w:rPr>
                <w:webHidden/>
              </w:rPr>
              <w:fldChar w:fldCharType="end"/>
            </w:r>
          </w:hyperlink>
        </w:p>
        <w:p w14:paraId="51FF3DF4" w14:textId="6FB5410F" w:rsidR="00152010" w:rsidRDefault="00152010">
          <w:pPr>
            <w:pStyle w:val="Sisluet2"/>
            <w:rPr>
              <w:rFonts w:asciiTheme="minorHAnsi" w:eastAsiaTheme="minorEastAsia" w:hAnsiTheme="minorHAnsi" w:cstheme="minorBidi"/>
              <w:sz w:val="22"/>
              <w:szCs w:val="22"/>
              <w:lang w:eastAsia="fi-FI"/>
            </w:rPr>
          </w:pPr>
          <w:hyperlink w:anchor="_Toc528055622" w:history="1">
            <w:r w:rsidRPr="001E270A">
              <w:rPr>
                <w:rStyle w:val="Hyperlinkki"/>
              </w:rPr>
              <w:t>3.3 Asiointipalvelut toimivat yhdenmukaisella tavalla</w:t>
            </w:r>
            <w:r>
              <w:rPr>
                <w:webHidden/>
              </w:rPr>
              <w:tab/>
            </w:r>
            <w:r>
              <w:rPr>
                <w:webHidden/>
              </w:rPr>
              <w:fldChar w:fldCharType="begin"/>
            </w:r>
            <w:r>
              <w:rPr>
                <w:webHidden/>
              </w:rPr>
              <w:instrText xml:space="preserve"> PAGEREF _Toc528055622 \h </w:instrText>
            </w:r>
            <w:r>
              <w:rPr>
                <w:webHidden/>
              </w:rPr>
            </w:r>
            <w:r>
              <w:rPr>
                <w:webHidden/>
              </w:rPr>
              <w:fldChar w:fldCharType="separate"/>
            </w:r>
            <w:r>
              <w:rPr>
                <w:webHidden/>
              </w:rPr>
              <w:t>6</w:t>
            </w:r>
            <w:r>
              <w:rPr>
                <w:webHidden/>
              </w:rPr>
              <w:fldChar w:fldCharType="end"/>
            </w:r>
          </w:hyperlink>
        </w:p>
        <w:p w14:paraId="47F89C8C" w14:textId="15E6B9EE" w:rsidR="00152010" w:rsidRDefault="00152010">
          <w:pPr>
            <w:pStyle w:val="Sisluet2"/>
            <w:rPr>
              <w:rFonts w:asciiTheme="minorHAnsi" w:eastAsiaTheme="minorEastAsia" w:hAnsiTheme="minorHAnsi" w:cstheme="minorBidi"/>
              <w:sz w:val="22"/>
              <w:szCs w:val="22"/>
              <w:lang w:eastAsia="fi-FI"/>
            </w:rPr>
          </w:pPr>
          <w:hyperlink w:anchor="_Toc528055623" w:history="1">
            <w:r w:rsidRPr="001E270A">
              <w:rPr>
                <w:rStyle w:val="Hyperlinkki"/>
              </w:rPr>
              <w:t>3.4 Asioinnin voi käynnistää 24/7-periaatteella</w:t>
            </w:r>
            <w:r>
              <w:rPr>
                <w:webHidden/>
              </w:rPr>
              <w:tab/>
            </w:r>
            <w:r>
              <w:rPr>
                <w:webHidden/>
              </w:rPr>
              <w:fldChar w:fldCharType="begin"/>
            </w:r>
            <w:r>
              <w:rPr>
                <w:webHidden/>
              </w:rPr>
              <w:instrText xml:space="preserve"> PAGEREF _Toc528055623 \h </w:instrText>
            </w:r>
            <w:r>
              <w:rPr>
                <w:webHidden/>
              </w:rPr>
            </w:r>
            <w:r>
              <w:rPr>
                <w:webHidden/>
              </w:rPr>
              <w:fldChar w:fldCharType="separate"/>
            </w:r>
            <w:r>
              <w:rPr>
                <w:webHidden/>
              </w:rPr>
              <w:t>6</w:t>
            </w:r>
            <w:r>
              <w:rPr>
                <w:webHidden/>
              </w:rPr>
              <w:fldChar w:fldCharType="end"/>
            </w:r>
          </w:hyperlink>
        </w:p>
        <w:p w14:paraId="279A77B5" w14:textId="2CA962F8" w:rsidR="00152010" w:rsidRDefault="00152010">
          <w:pPr>
            <w:pStyle w:val="Sisluet2"/>
            <w:rPr>
              <w:rFonts w:asciiTheme="minorHAnsi" w:eastAsiaTheme="minorEastAsia" w:hAnsiTheme="minorHAnsi" w:cstheme="minorBidi"/>
              <w:sz w:val="22"/>
              <w:szCs w:val="22"/>
              <w:lang w:eastAsia="fi-FI"/>
            </w:rPr>
          </w:pPr>
          <w:hyperlink w:anchor="_Toc528055624" w:history="1">
            <w:r w:rsidRPr="001E270A">
              <w:rPr>
                <w:rStyle w:val="Hyperlinkki"/>
              </w:rPr>
              <w:t>3.5 Palvelu on riippumaton käytetystä päätelaitteesta</w:t>
            </w:r>
            <w:r>
              <w:rPr>
                <w:webHidden/>
              </w:rPr>
              <w:tab/>
            </w:r>
            <w:r>
              <w:rPr>
                <w:webHidden/>
              </w:rPr>
              <w:fldChar w:fldCharType="begin"/>
            </w:r>
            <w:r>
              <w:rPr>
                <w:webHidden/>
              </w:rPr>
              <w:instrText xml:space="preserve"> PAGEREF _Toc528055624 \h </w:instrText>
            </w:r>
            <w:r>
              <w:rPr>
                <w:webHidden/>
              </w:rPr>
            </w:r>
            <w:r>
              <w:rPr>
                <w:webHidden/>
              </w:rPr>
              <w:fldChar w:fldCharType="separate"/>
            </w:r>
            <w:r>
              <w:rPr>
                <w:webHidden/>
              </w:rPr>
              <w:t>6</w:t>
            </w:r>
            <w:r>
              <w:rPr>
                <w:webHidden/>
              </w:rPr>
              <w:fldChar w:fldCharType="end"/>
            </w:r>
          </w:hyperlink>
        </w:p>
        <w:p w14:paraId="6BEF3437" w14:textId="49605B11" w:rsidR="00152010" w:rsidRDefault="00152010">
          <w:pPr>
            <w:pStyle w:val="Sisluet1"/>
            <w:tabs>
              <w:tab w:val="left" w:pos="993"/>
              <w:tab w:val="right" w:leader="dot" w:pos="9628"/>
            </w:tabs>
            <w:rPr>
              <w:rFonts w:asciiTheme="minorHAnsi" w:eastAsiaTheme="minorEastAsia" w:hAnsiTheme="minorHAnsi" w:cstheme="minorBidi"/>
              <w:b w:val="0"/>
              <w:noProof/>
              <w:sz w:val="22"/>
              <w:szCs w:val="22"/>
              <w:lang w:eastAsia="fi-FI"/>
            </w:rPr>
          </w:pPr>
          <w:hyperlink w:anchor="_Toc528055625" w:history="1">
            <w:r w:rsidRPr="001E270A">
              <w:rPr>
                <w:rStyle w:val="Hyperlinkki"/>
                <w:noProof/>
              </w:rPr>
              <w:t>4.</w:t>
            </w:r>
            <w:r>
              <w:rPr>
                <w:rFonts w:asciiTheme="minorHAnsi" w:eastAsiaTheme="minorEastAsia" w:hAnsiTheme="minorHAnsi" w:cstheme="minorBidi"/>
                <w:b w:val="0"/>
                <w:noProof/>
                <w:sz w:val="22"/>
                <w:szCs w:val="22"/>
                <w:lang w:eastAsia="fi-FI"/>
              </w:rPr>
              <w:tab/>
            </w:r>
            <w:r w:rsidRPr="001E270A">
              <w:rPr>
                <w:rStyle w:val="Hyperlinkki"/>
                <w:noProof/>
              </w:rPr>
              <w:t>Asioinnin tukipalvelut</w:t>
            </w:r>
            <w:r>
              <w:rPr>
                <w:noProof/>
                <w:webHidden/>
              </w:rPr>
              <w:tab/>
            </w:r>
            <w:r>
              <w:rPr>
                <w:noProof/>
                <w:webHidden/>
              </w:rPr>
              <w:fldChar w:fldCharType="begin"/>
            </w:r>
            <w:r>
              <w:rPr>
                <w:noProof/>
                <w:webHidden/>
              </w:rPr>
              <w:instrText xml:space="preserve"> PAGEREF _Toc528055625 \h </w:instrText>
            </w:r>
            <w:r>
              <w:rPr>
                <w:noProof/>
                <w:webHidden/>
              </w:rPr>
            </w:r>
            <w:r>
              <w:rPr>
                <w:noProof/>
                <w:webHidden/>
              </w:rPr>
              <w:fldChar w:fldCharType="separate"/>
            </w:r>
            <w:r>
              <w:rPr>
                <w:noProof/>
                <w:webHidden/>
              </w:rPr>
              <w:t>7</w:t>
            </w:r>
            <w:r>
              <w:rPr>
                <w:noProof/>
                <w:webHidden/>
              </w:rPr>
              <w:fldChar w:fldCharType="end"/>
            </w:r>
          </w:hyperlink>
        </w:p>
        <w:p w14:paraId="52B31D89" w14:textId="5AF149D7" w:rsidR="00152010" w:rsidRDefault="00152010">
          <w:pPr>
            <w:pStyle w:val="Sisluet2"/>
            <w:rPr>
              <w:rFonts w:asciiTheme="minorHAnsi" w:eastAsiaTheme="minorEastAsia" w:hAnsiTheme="minorHAnsi" w:cstheme="minorBidi"/>
              <w:sz w:val="22"/>
              <w:szCs w:val="22"/>
              <w:lang w:eastAsia="fi-FI"/>
            </w:rPr>
          </w:pPr>
          <w:hyperlink w:anchor="_Toc528055626" w:history="1">
            <w:r w:rsidRPr="001E270A">
              <w:rPr>
                <w:rStyle w:val="Hyperlinkki"/>
              </w:rPr>
              <w:t>4.1 Palvelussa on tarjolla Suomi.fi-tunnistautuminen</w:t>
            </w:r>
            <w:r>
              <w:rPr>
                <w:webHidden/>
              </w:rPr>
              <w:tab/>
            </w:r>
            <w:r>
              <w:rPr>
                <w:webHidden/>
              </w:rPr>
              <w:fldChar w:fldCharType="begin"/>
            </w:r>
            <w:r>
              <w:rPr>
                <w:webHidden/>
              </w:rPr>
              <w:instrText xml:space="preserve"> PAGEREF _Toc528055626 \h </w:instrText>
            </w:r>
            <w:r>
              <w:rPr>
                <w:webHidden/>
              </w:rPr>
            </w:r>
            <w:r>
              <w:rPr>
                <w:webHidden/>
              </w:rPr>
              <w:fldChar w:fldCharType="separate"/>
            </w:r>
            <w:r>
              <w:rPr>
                <w:webHidden/>
              </w:rPr>
              <w:t>7</w:t>
            </w:r>
            <w:r>
              <w:rPr>
                <w:webHidden/>
              </w:rPr>
              <w:fldChar w:fldCharType="end"/>
            </w:r>
          </w:hyperlink>
        </w:p>
        <w:p w14:paraId="3C80FED7" w14:textId="481DB060" w:rsidR="00152010" w:rsidRDefault="00152010">
          <w:pPr>
            <w:pStyle w:val="Sisluet2"/>
            <w:rPr>
              <w:rFonts w:asciiTheme="minorHAnsi" w:eastAsiaTheme="minorEastAsia" w:hAnsiTheme="minorHAnsi" w:cstheme="minorBidi"/>
              <w:sz w:val="22"/>
              <w:szCs w:val="22"/>
              <w:lang w:eastAsia="fi-FI"/>
            </w:rPr>
          </w:pPr>
          <w:hyperlink w:anchor="_Toc528055627" w:history="1">
            <w:r w:rsidRPr="001E270A">
              <w:rPr>
                <w:rStyle w:val="Hyperlinkki"/>
                <w:bCs/>
              </w:rPr>
              <w:t>4.2 Palvelu käyttää Suomi.fi-viestejä</w:t>
            </w:r>
            <w:r>
              <w:rPr>
                <w:webHidden/>
              </w:rPr>
              <w:tab/>
            </w:r>
            <w:r>
              <w:rPr>
                <w:webHidden/>
              </w:rPr>
              <w:fldChar w:fldCharType="begin"/>
            </w:r>
            <w:r>
              <w:rPr>
                <w:webHidden/>
              </w:rPr>
              <w:instrText xml:space="preserve"> PAGEREF _Toc528055627 \h </w:instrText>
            </w:r>
            <w:r>
              <w:rPr>
                <w:webHidden/>
              </w:rPr>
            </w:r>
            <w:r>
              <w:rPr>
                <w:webHidden/>
              </w:rPr>
              <w:fldChar w:fldCharType="separate"/>
            </w:r>
            <w:r>
              <w:rPr>
                <w:webHidden/>
              </w:rPr>
              <w:t>7</w:t>
            </w:r>
            <w:r>
              <w:rPr>
                <w:webHidden/>
              </w:rPr>
              <w:fldChar w:fldCharType="end"/>
            </w:r>
          </w:hyperlink>
        </w:p>
        <w:p w14:paraId="3BBD516D" w14:textId="53B48D84" w:rsidR="00152010" w:rsidRDefault="00152010">
          <w:pPr>
            <w:pStyle w:val="Sisluet2"/>
            <w:rPr>
              <w:rFonts w:asciiTheme="minorHAnsi" w:eastAsiaTheme="minorEastAsia" w:hAnsiTheme="minorHAnsi" w:cstheme="minorBidi"/>
              <w:sz w:val="22"/>
              <w:szCs w:val="22"/>
              <w:lang w:eastAsia="fi-FI"/>
            </w:rPr>
          </w:pPr>
          <w:hyperlink w:anchor="_Toc528055628" w:history="1">
            <w:r w:rsidRPr="001E270A">
              <w:rPr>
                <w:rStyle w:val="Hyperlinkki"/>
              </w:rPr>
              <w:t>4.3 Palvelussa voi maksaa asiointiin liittyvät maksut</w:t>
            </w:r>
            <w:r>
              <w:rPr>
                <w:webHidden/>
              </w:rPr>
              <w:tab/>
            </w:r>
            <w:r>
              <w:rPr>
                <w:webHidden/>
              </w:rPr>
              <w:fldChar w:fldCharType="begin"/>
            </w:r>
            <w:r>
              <w:rPr>
                <w:webHidden/>
              </w:rPr>
              <w:instrText xml:space="preserve"> PAGEREF _Toc528055628 \h </w:instrText>
            </w:r>
            <w:r>
              <w:rPr>
                <w:webHidden/>
              </w:rPr>
            </w:r>
            <w:r>
              <w:rPr>
                <w:webHidden/>
              </w:rPr>
              <w:fldChar w:fldCharType="separate"/>
            </w:r>
            <w:r>
              <w:rPr>
                <w:webHidden/>
              </w:rPr>
              <w:t>7</w:t>
            </w:r>
            <w:r>
              <w:rPr>
                <w:webHidden/>
              </w:rPr>
              <w:fldChar w:fldCharType="end"/>
            </w:r>
          </w:hyperlink>
        </w:p>
        <w:p w14:paraId="68E99BD6" w14:textId="41CF3AB4" w:rsidR="00152010" w:rsidRDefault="00152010">
          <w:pPr>
            <w:pStyle w:val="Sisluet2"/>
            <w:rPr>
              <w:rFonts w:asciiTheme="minorHAnsi" w:eastAsiaTheme="minorEastAsia" w:hAnsiTheme="minorHAnsi" w:cstheme="minorBidi"/>
              <w:sz w:val="22"/>
              <w:szCs w:val="22"/>
              <w:lang w:eastAsia="fi-FI"/>
            </w:rPr>
          </w:pPr>
          <w:hyperlink w:anchor="_Toc528055629" w:history="1">
            <w:r w:rsidRPr="001E270A">
              <w:rPr>
                <w:rStyle w:val="Hyperlinkki"/>
              </w:rPr>
              <w:t>4.4 Palvelussa on mahdollista asioida toisen puolesta</w:t>
            </w:r>
            <w:r>
              <w:rPr>
                <w:webHidden/>
              </w:rPr>
              <w:tab/>
            </w:r>
            <w:r>
              <w:rPr>
                <w:webHidden/>
              </w:rPr>
              <w:fldChar w:fldCharType="begin"/>
            </w:r>
            <w:r>
              <w:rPr>
                <w:webHidden/>
              </w:rPr>
              <w:instrText xml:space="preserve"> PAGEREF _Toc528055629 \h </w:instrText>
            </w:r>
            <w:r>
              <w:rPr>
                <w:webHidden/>
              </w:rPr>
            </w:r>
            <w:r>
              <w:rPr>
                <w:webHidden/>
              </w:rPr>
              <w:fldChar w:fldCharType="separate"/>
            </w:r>
            <w:r>
              <w:rPr>
                <w:webHidden/>
              </w:rPr>
              <w:t>7</w:t>
            </w:r>
            <w:r>
              <w:rPr>
                <w:webHidden/>
              </w:rPr>
              <w:fldChar w:fldCharType="end"/>
            </w:r>
          </w:hyperlink>
        </w:p>
        <w:p w14:paraId="650C4764" w14:textId="54C37A26" w:rsidR="00152010" w:rsidRDefault="00152010">
          <w:pPr>
            <w:pStyle w:val="Sisluet2"/>
            <w:rPr>
              <w:rFonts w:asciiTheme="minorHAnsi" w:eastAsiaTheme="minorEastAsia" w:hAnsiTheme="minorHAnsi" w:cstheme="minorBidi"/>
              <w:sz w:val="22"/>
              <w:szCs w:val="22"/>
              <w:lang w:eastAsia="fi-FI"/>
            </w:rPr>
          </w:pPr>
          <w:hyperlink w:anchor="_Toc528055630" w:history="1">
            <w:r w:rsidRPr="001E270A">
              <w:rPr>
                <w:rStyle w:val="Hyperlinkki"/>
              </w:rPr>
              <w:t>4.5 Palvelu käyttää Suomi.fi-palveluväylää</w:t>
            </w:r>
            <w:r>
              <w:rPr>
                <w:webHidden/>
              </w:rPr>
              <w:tab/>
            </w:r>
            <w:r>
              <w:rPr>
                <w:webHidden/>
              </w:rPr>
              <w:fldChar w:fldCharType="begin"/>
            </w:r>
            <w:r>
              <w:rPr>
                <w:webHidden/>
              </w:rPr>
              <w:instrText xml:space="preserve"> PAGEREF _Toc528055630 \h </w:instrText>
            </w:r>
            <w:r>
              <w:rPr>
                <w:webHidden/>
              </w:rPr>
            </w:r>
            <w:r>
              <w:rPr>
                <w:webHidden/>
              </w:rPr>
              <w:fldChar w:fldCharType="separate"/>
            </w:r>
            <w:r>
              <w:rPr>
                <w:webHidden/>
              </w:rPr>
              <w:t>8</w:t>
            </w:r>
            <w:r>
              <w:rPr>
                <w:webHidden/>
              </w:rPr>
              <w:fldChar w:fldCharType="end"/>
            </w:r>
          </w:hyperlink>
        </w:p>
        <w:p w14:paraId="231BC1B0" w14:textId="65BA0B99" w:rsidR="00152010" w:rsidRDefault="00152010">
          <w:pPr>
            <w:pStyle w:val="Sisluet2"/>
            <w:rPr>
              <w:rFonts w:asciiTheme="minorHAnsi" w:eastAsiaTheme="minorEastAsia" w:hAnsiTheme="minorHAnsi" w:cstheme="minorBidi"/>
              <w:sz w:val="22"/>
              <w:szCs w:val="22"/>
              <w:lang w:eastAsia="fi-FI"/>
            </w:rPr>
          </w:pPr>
          <w:hyperlink w:anchor="_Toc528055631" w:history="1">
            <w:r w:rsidRPr="001E270A">
              <w:rPr>
                <w:rStyle w:val="Hyperlinkki"/>
              </w:rPr>
              <w:t>4.6 Kansalaisneuvonnan, VRK:n ja organisaation yhteistyö toimii</w:t>
            </w:r>
            <w:r>
              <w:rPr>
                <w:webHidden/>
              </w:rPr>
              <w:tab/>
            </w:r>
            <w:r>
              <w:rPr>
                <w:webHidden/>
              </w:rPr>
              <w:fldChar w:fldCharType="begin"/>
            </w:r>
            <w:r>
              <w:rPr>
                <w:webHidden/>
              </w:rPr>
              <w:instrText xml:space="preserve"> PAGEREF _Toc528055631 \h </w:instrText>
            </w:r>
            <w:r>
              <w:rPr>
                <w:webHidden/>
              </w:rPr>
            </w:r>
            <w:r>
              <w:rPr>
                <w:webHidden/>
              </w:rPr>
              <w:fldChar w:fldCharType="separate"/>
            </w:r>
            <w:r>
              <w:rPr>
                <w:webHidden/>
              </w:rPr>
              <w:t>8</w:t>
            </w:r>
            <w:r>
              <w:rPr>
                <w:webHidden/>
              </w:rPr>
              <w:fldChar w:fldCharType="end"/>
            </w:r>
          </w:hyperlink>
        </w:p>
        <w:p w14:paraId="7AE2482A" w14:textId="58FD53EE" w:rsidR="00152010" w:rsidRDefault="00152010">
          <w:pPr>
            <w:pStyle w:val="Sisluet1"/>
            <w:tabs>
              <w:tab w:val="left" w:pos="993"/>
              <w:tab w:val="right" w:leader="dot" w:pos="9628"/>
            </w:tabs>
            <w:rPr>
              <w:rFonts w:asciiTheme="minorHAnsi" w:eastAsiaTheme="minorEastAsia" w:hAnsiTheme="minorHAnsi" w:cstheme="minorBidi"/>
              <w:b w:val="0"/>
              <w:noProof/>
              <w:sz w:val="22"/>
              <w:szCs w:val="22"/>
              <w:lang w:eastAsia="fi-FI"/>
            </w:rPr>
          </w:pPr>
          <w:hyperlink w:anchor="_Toc528055632" w:history="1">
            <w:r w:rsidRPr="001E270A">
              <w:rPr>
                <w:rStyle w:val="Hyperlinkki"/>
                <w:noProof/>
              </w:rPr>
              <w:t>5.</w:t>
            </w:r>
            <w:r>
              <w:rPr>
                <w:rFonts w:asciiTheme="minorHAnsi" w:eastAsiaTheme="minorEastAsia" w:hAnsiTheme="minorHAnsi" w:cstheme="minorBidi"/>
                <w:b w:val="0"/>
                <w:noProof/>
                <w:sz w:val="22"/>
                <w:szCs w:val="22"/>
                <w:lang w:eastAsia="fi-FI"/>
              </w:rPr>
              <w:tab/>
            </w:r>
            <w:r w:rsidRPr="001E270A">
              <w:rPr>
                <w:rStyle w:val="Hyperlinkki"/>
                <w:noProof/>
              </w:rPr>
              <w:t>Tietoturva ja -suoja</w:t>
            </w:r>
            <w:r>
              <w:rPr>
                <w:noProof/>
                <w:webHidden/>
              </w:rPr>
              <w:tab/>
            </w:r>
            <w:r>
              <w:rPr>
                <w:noProof/>
                <w:webHidden/>
              </w:rPr>
              <w:fldChar w:fldCharType="begin"/>
            </w:r>
            <w:r>
              <w:rPr>
                <w:noProof/>
                <w:webHidden/>
              </w:rPr>
              <w:instrText xml:space="preserve"> PAGEREF _Toc528055632 \h </w:instrText>
            </w:r>
            <w:r>
              <w:rPr>
                <w:noProof/>
                <w:webHidden/>
              </w:rPr>
            </w:r>
            <w:r>
              <w:rPr>
                <w:noProof/>
                <w:webHidden/>
              </w:rPr>
              <w:fldChar w:fldCharType="separate"/>
            </w:r>
            <w:r>
              <w:rPr>
                <w:noProof/>
                <w:webHidden/>
              </w:rPr>
              <w:t>8</w:t>
            </w:r>
            <w:r>
              <w:rPr>
                <w:noProof/>
                <w:webHidden/>
              </w:rPr>
              <w:fldChar w:fldCharType="end"/>
            </w:r>
          </w:hyperlink>
        </w:p>
        <w:p w14:paraId="55F75B2F" w14:textId="7162948B" w:rsidR="00152010" w:rsidRDefault="00152010">
          <w:pPr>
            <w:pStyle w:val="Sisluet2"/>
            <w:rPr>
              <w:rFonts w:asciiTheme="minorHAnsi" w:eastAsiaTheme="minorEastAsia" w:hAnsiTheme="minorHAnsi" w:cstheme="minorBidi"/>
              <w:sz w:val="22"/>
              <w:szCs w:val="22"/>
              <w:lang w:eastAsia="fi-FI"/>
            </w:rPr>
          </w:pPr>
          <w:hyperlink w:anchor="_Toc528055633" w:history="1">
            <w:r w:rsidRPr="001E270A">
              <w:rPr>
                <w:rStyle w:val="Hyperlinkki"/>
              </w:rPr>
              <w:t>5.1 Tietoturvavaatimukset on täytetty</w:t>
            </w:r>
            <w:r>
              <w:rPr>
                <w:webHidden/>
              </w:rPr>
              <w:tab/>
            </w:r>
            <w:r>
              <w:rPr>
                <w:webHidden/>
              </w:rPr>
              <w:fldChar w:fldCharType="begin"/>
            </w:r>
            <w:r>
              <w:rPr>
                <w:webHidden/>
              </w:rPr>
              <w:instrText xml:space="preserve"> PAGEREF _Toc528055633 \h </w:instrText>
            </w:r>
            <w:r>
              <w:rPr>
                <w:webHidden/>
              </w:rPr>
            </w:r>
            <w:r>
              <w:rPr>
                <w:webHidden/>
              </w:rPr>
              <w:fldChar w:fldCharType="separate"/>
            </w:r>
            <w:r>
              <w:rPr>
                <w:webHidden/>
              </w:rPr>
              <w:t>8</w:t>
            </w:r>
            <w:r>
              <w:rPr>
                <w:webHidden/>
              </w:rPr>
              <w:fldChar w:fldCharType="end"/>
            </w:r>
          </w:hyperlink>
        </w:p>
        <w:p w14:paraId="0D71F185" w14:textId="358AFAAF" w:rsidR="00152010" w:rsidRDefault="00152010">
          <w:pPr>
            <w:pStyle w:val="Sisluet2"/>
            <w:rPr>
              <w:rFonts w:asciiTheme="minorHAnsi" w:eastAsiaTheme="minorEastAsia" w:hAnsiTheme="minorHAnsi" w:cstheme="minorBidi"/>
              <w:sz w:val="22"/>
              <w:szCs w:val="22"/>
              <w:lang w:eastAsia="fi-FI"/>
            </w:rPr>
          </w:pPr>
          <w:hyperlink w:anchor="_Toc528055634" w:history="1">
            <w:r w:rsidRPr="001E270A">
              <w:rPr>
                <w:rStyle w:val="Hyperlinkki"/>
              </w:rPr>
              <w:t>5.2 Tietosuojavaatimukset on täytetty</w:t>
            </w:r>
            <w:r>
              <w:rPr>
                <w:webHidden/>
              </w:rPr>
              <w:tab/>
            </w:r>
            <w:r>
              <w:rPr>
                <w:webHidden/>
              </w:rPr>
              <w:fldChar w:fldCharType="begin"/>
            </w:r>
            <w:r>
              <w:rPr>
                <w:webHidden/>
              </w:rPr>
              <w:instrText xml:space="preserve"> PAGEREF _Toc528055634 \h </w:instrText>
            </w:r>
            <w:r>
              <w:rPr>
                <w:webHidden/>
              </w:rPr>
            </w:r>
            <w:r>
              <w:rPr>
                <w:webHidden/>
              </w:rPr>
              <w:fldChar w:fldCharType="separate"/>
            </w:r>
            <w:r>
              <w:rPr>
                <w:webHidden/>
              </w:rPr>
              <w:t>8</w:t>
            </w:r>
            <w:r>
              <w:rPr>
                <w:webHidden/>
              </w:rPr>
              <w:fldChar w:fldCharType="end"/>
            </w:r>
          </w:hyperlink>
        </w:p>
        <w:p w14:paraId="674B2DD1" w14:textId="089AF73C" w:rsidR="00152010" w:rsidRDefault="00152010">
          <w:pPr>
            <w:pStyle w:val="Sisluet1"/>
            <w:tabs>
              <w:tab w:val="left" w:pos="993"/>
              <w:tab w:val="right" w:leader="dot" w:pos="9628"/>
            </w:tabs>
            <w:rPr>
              <w:rFonts w:asciiTheme="minorHAnsi" w:eastAsiaTheme="minorEastAsia" w:hAnsiTheme="minorHAnsi" w:cstheme="minorBidi"/>
              <w:b w:val="0"/>
              <w:noProof/>
              <w:sz w:val="22"/>
              <w:szCs w:val="22"/>
              <w:lang w:eastAsia="fi-FI"/>
            </w:rPr>
          </w:pPr>
          <w:hyperlink w:anchor="_Toc528055635" w:history="1">
            <w:r w:rsidRPr="001E270A">
              <w:rPr>
                <w:rStyle w:val="Hyperlinkki"/>
                <w:noProof/>
              </w:rPr>
              <w:t>6.</w:t>
            </w:r>
            <w:r>
              <w:rPr>
                <w:rFonts w:asciiTheme="minorHAnsi" w:eastAsiaTheme="minorEastAsia" w:hAnsiTheme="minorHAnsi" w:cstheme="minorBidi"/>
                <w:b w:val="0"/>
                <w:noProof/>
                <w:sz w:val="22"/>
                <w:szCs w:val="22"/>
                <w:lang w:eastAsia="fi-FI"/>
              </w:rPr>
              <w:tab/>
            </w:r>
            <w:r w:rsidRPr="001E270A">
              <w:rPr>
                <w:rStyle w:val="Hyperlinkki"/>
                <w:noProof/>
              </w:rPr>
              <w:t>Asiakkaan osallistaminen</w:t>
            </w:r>
            <w:r>
              <w:rPr>
                <w:noProof/>
                <w:webHidden/>
              </w:rPr>
              <w:tab/>
            </w:r>
            <w:r>
              <w:rPr>
                <w:noProof/>
                <w:webHidden/>
              </w:rPr>
              <w:fldChar w:fldCharType="begin"/>
            </w:r>
            <w:r>
              <w:rPr>
                <w:noProof/>
                <w:webHidden/>
              </w:rPr>
              <w:instrText xml:space="preserve"> PAGEREF _Toc528055635 \h </w:instrText>
            </w:r>
            <w:r>
              <w:rPr>
                <w:noProof/>
                <w:webHidden/>
              </w:rPr>
            </w:r>
            <w:r>
              <w:rPr>
                <w:noProof/>
                <w:webHidden/>
              </w:rPr>
              <w:fldChar w:fldCharType="separate"/>
            </w:r>
            <w:r>
              <w:rPr>
                <w:noProof/>
                <w:webHidden/>
              </w:rPr>
              <w:t>9</w:t>
            </w:r>
            <w:r>
              <w:rPr>
                <w:noProof/>
                <w:webHidden/>
              </w:rPr>
              <w:fldChar w:fldCharType="end"/>
            </w:r>
          </w:hyperlink>
        </w:p>
        <w:p w14:paraId="4A299519" w14:textId="4D3132DA" w:rsidR="00152010" w:rsidRDefault="00152010">
          <w:pPr>
            <w:pStyle w:val="Sisluet2"/>
            <w:rPr>
              <w:rFonts w:asciiTheme="minorHAnsi" w:eastAsiaTheme="minorEastAsia" w:hAnsiTheme="minorHAnsi" w:cstheme="minorBidi"/>
              <w:sz w:val="22"/>
              <w:szCs w:val="22"/>
              <w:lang w:eastAsia="fi-FI"/>
            </w:rPr>
          </w:pPr>
          <w:hyperlink w:anchor="_Toc528055636" w:history="1">
            <w:r w:rsidRPr="001E270A">
              <w:rPr>
                <w:rStyle w:val="Hyperlinkki"/>
              </w:rPr>
              <w:t>6.1 Asiakkaalla on mahdollisuus antaa palautetta</w:t>
            </w:r>
            <w:r>
              <w:rPr>
                <w:webHidden/>
              </w:rPr>
              <w:tab/>
            </w:r>
            <w:r>
              <w:rPr>
                <w:webHidden/>
              </w:rPr>
              <w:fldChar w:fldCharType="begin"/>
            </w:r>
            <w:r>
              <w:rPr>
                <w:webHidden/>
              </w:rPr>
              <w:instrText xml:space="preserve"> PAGEREF _Toc528055636 \h </w:instrText>
            </w:r>
            <w:r>
              <w:rPr>
                <w:webHidden/>
              </w:rPr>
            </w:r>
            <w:r>
              <w:rPr>
                <w:webHidden/>
              </w:rPr>
              <w:fldChar w:fldCharType="separate"/>
            </w:r>
            <w:r>
              <w:rPr>
                <w:webHidden/>
              </w:rPr>
              <w:t>9</w:t>
            </w:r>
            <w:r>
              <w:rPr>
                <w:webHidden/>
              </w:rPr>
              <w:fldChar w:fldCharType="end"/>
            </w:r>
          </w:hyperlink>
        </w:p>
        <w:p w14:paraId="3849C8AF" w14:textId="63A7F4AE" w:rsidR="00152010" w:rsidRDefault="00152010">
          <w:pPr>
            <w:pStyle w:val="Sisluet2"/>
            <w:rPr>
              <w:rFonts w:asciiTheme="minorHAnsi" w:eastAsiaTheme="minorEastAsia" w:hAnsiTheme="minorHAnsi" w:cstheme="minorBidi"/>
              <w:sz w:val="22"/>
              <w:szCs w:val="22"/>
              <w:lang w:eastAsia="fi-FI"/>
            </w:rPr>
          </w:pPr>
          <w:hyperlink w:anchor="_Toc528055637" w:history="1">
            <w:r w:rsidRPr="001E270A">
              <w:rPr>
                <w:rStyle w:val="Hyperlinkki"/>
              </w:rPr>
              <w:t>6.2 Asiakkaat osallistetaan palvelun kehittämiseen</w:t>
            </w:r>
            <w:r>
              <w:rPr>
                <w:webHidden/>
              </w:rPr>
              <w:tab/>
            </w:r>
            <w:r>
              <w:rPr>
                <w:webHidden/>
              </w:rPr>
              <w:fldChar w:fldCharType="begin"/>
            </w:r>
            <w:r>
              <w:rPr>
                <w:webHidden/>
              </w:rPr>
              <w:instrText xml:space="preserve"> PAGEREF _Toc528055637 \h </w:instrText>
            </w:r>
            <w:r>
              <w:rPr>
                <w:webHidden/>
              </w:rPr>
            </w:r>
            <w:r>
              <w:rPr>
                <w:webHidden/>
              </w:rPr>
              <w:fldChar w:fldCharType="separate"/>
            </w:r>
            <w:r>
              <w:rPr>
                <w:webHidden/>
              </w:rPr>
              <w:t>9</w:t>
            </w:r>
            <w:r>
              <w:rPr>
                <w:webHidden/>
              </w:rPr>
              <w:fldChar w:fldCharType="end"/>
            </w:r>
          </w:hyperlink>
        </w:p>
        <w:p w14:paraId="01A4AAEF" w14:textId="48EDB9B9" w:rsidR="00152010" w:rsidRDefault="00152010">
          <w:pPr>
            <w:pStyle w:val="Sisluet1"/>
            <w:tabs>
              <w:tab w:val="left" w:pos="993"/>
              <w:tab w:val="right" w:leader="dot" w:pos="9628"/>
            </w:tabs>
            <w:rPr>
              <w:rFonts w:asciiTheme="minorHAnsi" w:eastAsiaTheme="minorEastAsia" w:hAnsiTheme="minorHAnsi" w:cstheme="minorBidi"/>
              <w:b w:val="0"/>
              <w:noProof/>
              <w:sz w:val="22"/>
              <w:szCs w:val="22"/>
              <w:lang w:eastAsia="fi-FI"/>
            </w:rPr>
          </w:pPr>
          <w:hyperlink w:anchor="_Toc528055638" w:history="1">
            <w:r w:rsidRPr="001E270A">
              <w:rPr>
                <w:rStyle w:val="Hyperlinkki"/>
                <w:noProof/>
              </w:rPr>
              <w:t>7.</w:t>
            </w:r>
            <w:r>
              <w:rPr>
                <w:rFonts w:asciiTheme="minorHAnsi" w:eastAsiaTheme="minorEastAsia" w:hAnsiTheme="minorHAnsi" w:cstheme="minorBidi"/>
                <w:b w:val="0"/>
                <w:noProof/>
                <w:sz w:val="22"/>
                <w:szCs w:val="22"/>
                <w:lang w:eastAsia="fi-FI"/>
              </w:rPr>
              <w:tab/>
            </w:r>
            <w:r w:rsidRPr="001E270A">
              <w:rPr>
                <w:rStyle w:val="Hyperlinkki"/>
                <w:noProof/>
              </w:rPr>
              <w:t>Itsearvioinnin suorittaminen</w:t>
            </w:r>
            <w:r>
              <w:rPr>
                <w:noProof/>
                <w:webHidden/>
              </w:rPr>
              <w:tab/>
            </w:r>
            <w:r>
              <w:rPr>
                <w:noProof/>
                <w:webHidden/>
              </w:rPr>
              <w:fldChar w:fldCharType="begin"/>
            </w:r>
            <w:r>
              <w:rPr>
                <w:noProof/>
                <w:webHidden/>
              </w:rPr>
              <w:instrText xml:space="preserve"> PAGEREF _Toc528055638 \h </w:instrText>
            </w:r>
            <w:r>
              <w:rPr>
                <w:noProof/>
                <w:webHidden/>
              </w:rPr>
            </w:r>
            <w:r>
              <w:rPr>
                <w:noProof/>
                <w:webHidden/>
              </w:rPr>
              <w:fldChar w:fldCharType="separate"/>
            </w:r>
            <w:r>
              <w:rPr>
                <w:noProof/>
                <w:webHidden/>
              </w:rPr>
              <w:t>9</w:t>
            </w:r>
            <w:r>
              <w:rPr>
                <w:noProof/>
                <w:webHidden/>
              </w:rPr>
              <w:fldChar w:fldCharType="end"/>
            </w:r>
          </w:hyperlink>
        </w:p>
        <w:p w14:paraId="253E3FA2" w14:textId="5677D58A" w:rsidR="00152010" w:rsidRDefault="00152010">
          <w:pPr>
            <w:pStyle w:val="Sisluet2"/>
            <w:rPr>
              <w:rFonts w:asciiTheme="minorHAnsi" w:eastAsiaTheme="minorEastAsia" w:hAnsiTheme="minorHAnsi" w:cstheme="minorBidi"/>
              <w:sz w:val="22"/>
              <w:szCs w:val="22"/>
              <w:lang w:eastAsia="fi-FI"/>
            </w:rPr>
          </w:pPr>
          <w:hyperlink w:anchor="_Toc528055639" w:history="1">
            <w:r w:rsidRPr="001E270A">
              <w:rPr>
                <w:rStyle w:val="Hyperlinkki"/>
              </w:rPr>
              <w:t>7.1 Itsearvioinnin suorittava ryhmä</w:t>
            </w:r>
            <w:r>
              <w:rPr>
                <w:webHidden/>
              </w:rPr>
              <w:tab/>
            </w:r>
            <w:r>
              <w:rPr>
                <w:webHidden/>
              </w:rPr>
              <w:fldChar w:fldCharType="begin"/>
            </w:r>
            <w:r>
              <w:rPr>
                <w:webHidden/>
              </w:rPr>
              <w:instrText xml:space="preserve"> PAGEREF _Toc528055639 \h </w:instrText>
            </w:r>
            <w:r>
              <w:rPr>
                <w:webHidden/>
              </w:rPr>
            </w:r>
            <w:r>
              <w:rPr>
                <w:webHidden/>
              </w:rPr>
              <w:fldChar w:fldCharType="separate"/>
            </w:r>
            <w:r>
              <w:rPr>
                <w:webHidden/>
              </w:rPr>
              <w:t>9</w:t>
            </w:r>
            <w:r>
              <w:rPr>
                <w:webHidden/>
              </w:rPr>
              <w:fldChar w:fldCharType="end"/>
            </w:r>
          </w:hyperlink>
        </w:p>
        <w:p w14:paraId="601BF527" w14:textId="3F33C67C" w:rsidR="00152010" w:rsidRDefault="00152010">
          <w:pPr>
            <w:pStyle w:val="Sisluet2"/>
            <w:rPr>
              <w:rFonts w:asciiTheme="minorHAnsi" w:eastAsiaTheme="minorEastAsia" w:hAnsiTheme="minorHAnsi" w:cstheme="minorBidi"/>
              <w:sz w:val="22"/>
              <w:szCs w:val="22"/>
              <w:lang w:eastAsia="fi-FI"/>
            </w:rPr>
          </w:pPr>
          <w:hyperlink w:anchor="_Toc528055640" w:history="1">
            <w:r w:rsidRPr="001E270A">
              <w:rPr>
                <w:rStyle w:val="Hyperlinkki"/>
              </w:rPr>
              <w:t>7.2 Itsearvioinnin toteuttaminen</w:t>
            </w:r>
            <w:r>
              <w:rPr>
                <w:webHidden/>
              </w:rPr>
              <w:tab/>
            </w:r>
            <w:r>
              <w:rPr>
                <w:webHidden/>
              </w:rPr>
              <w:fldChar w:fldCharType="begin"/>
            </w:r>
            <w:r>
              <w:rPr>
                <w:webHidden/>
              </w:rPr>
              <w:instrText xml:space="preserve"> PAGEREF _Toc528055640 \h </w:instrText>
            </w:r>
            <w:r>
              <w:rPr>
                <w:webHidden/>
              </w:rPr>
            </w:r>
            <w:r>
              <w:rPr>
                <w:webHidden/>
              </w:rPr>
              <w:fldChar w:fldCharType="separate"/>
            </w:r>
            <w:r>
              <w:rPr>
                <w:webHidden/>
              </w:rPr>
              <w:t>10</w:t>
            </w:r>
            <w:r>
              <w:rPr>
                <w:webHidden/>
              </w:rPr>
              <w:fldChar w:fldCharType="end"/>
            </w:r>
          </w:hyperlink>
        </w:p>
        <w:p w14:paraId="2B98D391" w14:textId="34633BB5" w:rsidR="00152010" w:rsidRDefault="00152010">
          <w:pPr>
            <w:pStyle w:val="Sisluet2"/>
            <w:rPr>
              <w:rFonts w:asciiTheme="minorHAnsi" w:eastAsiaTheme="minorEastAsia" w:hAnsiTheme="minorHAnsi" w:cstheme="minorBidi"/>
              <w:sz w:val="22"/>
              <w:szCs w:val="22"/>
              <w:lang w:eastAsia="fi-FI"/>
            </w:rPr>
          </w:pPr>
          <w:hyperlink w:anchor="_Toc528055641" w:history="1">
            <w:r w:rsidRPr="001E270A">
              <w:rPr>
                <w:rStyle w:val="Hyperlinkki"/>
              </w:rPr>
              <w:t>7.3 Itsearviointitulosten kokoaminen ja julkaiseminen</w:t>
            </w:r>
            <w:r>
              <w:rPr>
                <w:webHidden/>
              </w:rPr>
              <w:tab/>
            </w:r>
            <w:r>
              <w:rPr>
                <w:webHidden/>
              </w:rPr>
              <w:fldChar w:fldCharType="begin"/>
            </w:r>
            <w:r>
              <w:rPr>
                <w:webHidden/>
              </w:rPr>
              <w:instrText xml:space="preserve"> PAGEREF _Toc528055641 \h </w:instrText>
            </w:r>
            <w:r>
              <w:rPr>
                <w:webHidden/>
              </w:rPr>
            </w:r>
            <w:r>
              <w:rPr>
                <w:webHidden/>
              </w:rPr>
              <w:fldChar w:fldCharType="separate"/>
            </w:r>
            <w:r>
              <w:rPr>
                <w:webHidden/>
              </w:rPr>
              <w:t>10</w:t>
            </w:r>
            <w:r>
              <w:rPr>
                <w:webHidden/>
              </w:rPr>
              <w:fldChar w:fldCharType="end"/>
            </w:r>
          </w:hyperlink>
        </w:p>
        <w:p w14:paraId="451A2419" w14:textId="5363DB22" w:rsidR="00D618E1" w:rsidRDefault="00D618E1">
          <w:r>
            <w:rPr>
              <w:b/>
              <w:bCs/>
            </w:rPr>
            <w:fldChar w:fldCharType="end"/>
          </w:r>
        </w:p>
      </w:sdtContent>
    </w:sdt>
    <w:p w14:paraId="339006CB" w14:textId="19EEFB97" w:rsidR="00336190" w:rsidRDefault="00EE76F4" w:rsidP="00750D43">
      <w:r>
        <w:br w:type="page"/>
      </w:r>
    </w:p>
    <w:p w14:paraId="659E593D" w14:textId="77777777" w:rsidR="003A6B93" w:rsidRPr="003A6B93" w:rsidRDefault="66C41961" w:rsidP="00D81223">
      <w:pPr>
        <w:pStyle w:val="VMOtsikko1"/>
      </w:pPr>
      <w:bookmarkStart w:id="0" w:name="_Toc528055610"/>
      <w:r w:rsidRPr="00D81223">
        <w:lastRenderedPageBreak/>
        <w:t>Palvelun</w:t>
      </w:r>
      <w:r w:rsidRPr="66C41961">
        <w:t xml:space="preserve"> tietopohja</w:t>
      </w:r>
      <w:bookmarkEnd w:id="0"/>
    </w:p>
    <w:p w14:paraId="3E465FB9" w14:textId="3C4050F6" w:rsidR="003A6B93" w:rsidRPr="00FA31B6" w:rsidRDefault="66C41961" w:rsidP="00D81223">
      <w:pPr>
        <w:pStyle w:val="VMOtsikko2"/>
      </w:pPr>
      <w:bookmarkStart w:id="1" w:name="_Toc528055611"/>
      <w:r w:rsidRPr="66C41961">
        <w:t>1.1 Palvelu kertoo asioinnin vaatimat tiedot</w:t>
      </w:r>
      <w:r w:rsidR="00A36025">
        <w:t xml:space="preserve"> ja miten asiointi etenee</w:t>
      </w:r>
      <w:bookmarkEnd w:id="1"/>
    </w:p>
    <w:p w14:paraId="42AB89FA" w14:textId="77777777" w:rsidR="007D166E" w:rsidRDefault="007D166E" w:rsidP="007D166E">
      <w:r>
        <w:t xml:space="preserve">Ennen varsinaisen asioinnin aloittamista asiakkaalle kerrotaan, mitä tietoja asioinnissa tarvitaan. </w:t>
      </w:r>
    </w:p>
    <w:p w14:paraId="49D91DFA" w14:textId="77777777" w:rsidR="007D166E" w:rsidRDefault="007D166E" w:rsidP="007D166E">
      <w:r>
        <w:t>Asiakkaalle esitetään lista asioinnissa tarvittavista tiedoista ja asiapapereista, jotta hänen on mahdollista koota ne valmiiksi ennen asioinnin aloittamista. Samoin kuvataan asiointiprosessin eteneminen päävaiheittain sekä arvio asiointiin vaadittavasta ajasta. Aika-arvio annetaan sekä digitaalisen asiointitapahtuman kestosta että koko asian käsittelyn kestosta. Lisäksi ilmoitetaan mahdollinen asiointi-istunnolle määritelty maksimikesto.</w:t>
      </w:r>
    </w:p>
    <w:p w14:paraId="295FD7B7" w14:textId="77777777" w:rsidR="007D166E" w:rsidRDefault="007D166E" w:rsidP="007D166E">
      <w:r w:rsidRPr="00FA31B6">
        <w:t xml:space="preserve">Asiakkaalle </w:t>
      </w:r>
      <w:r>
        <w:t>tarjotaan</w:t>
      </w:r>
      <w:r w:rsidRPr="00FA31B6">
        <w:t xml:space="preserve"> kattava ohjeistus asioinnin kulusta. Kuvallisen </w:t>
      </w:r>
      <w:r>
        <w:t>ohje</w:t>
      </w:r>
      <w:r w:rsidRPr="00FA31B6">
        <w:t xml:space="preserve">materiaalin ja </w:t>
      </w:r>
      <w:r w:rsidRPr="00750D43">
        <w:t>videoiden</w:t>
      </w:r>
      <w:r w:rsidRPr="00FA31B6">
        <w:t xml:space="preserve"> käyttö on suositeltavaa</w:t>
      </w:r>
      <w:r>
        <w:t xml:space="preserve"> erityisesti monimutkaisen palvelun yhteydessä.</w:t>
      </w:r>
    </w:p>
    <w:p w14:paraId="64674999" w14:textId="5CE33D6D" w:rsidR="00353365" w:rsidRDefault="007D166E" w:rsidP="007D166E">
      <w:r w:rsidRPr="00A26E0D">
        <w:t>Asiakkaan koko palvelutarpeen täyttämiseksi palvelussa on esillä myös muut asian hoitoon mahdollisesti tarvittavat palvelut, myös muiden toimijoiden palvelut.</w:t>
      </w:r>
      <w:r w:rsidR="66C41961">
        <w:t xml:space="preserve"> </w:t>
      </w:r>
    </w:p>
    <w:p w14:paraId="570CEE43" w14:textId="2B67F1B4" w:rsidR="00BB739C" w:rsidRPr="00930FB9" w:rsidRDefault="00190FB9" w:rsidP="00930FB9">
      <w:pPr>
        <w:pStyle w:val="Itsearviointi"/>
        <w:rPr>
          <w:u w:val="single"/>
        </w:rPr>
      </w:pPr>
      <w:r w:rsidRPr="00930FB9">
        <w:rPr>
          <w:u w:val="single"/>
        </w:rPr>
        <w:t>Itsearviointikysymykset</w:t>
      </w:r>
    </w:p>
    <w:p w14:paraId="4DB05849" w14:textId="568DCC9B" w:rsidR="00190FB9" w:rsidRDefault="00930FB9" w:rsidP="00930FB9">
      <w:pPr>
        <w:pStyle w:val="Itsearviointi"/>
      </w:pPr>
      <w:r>
        <w:t>1.1.1</w:t>
      </w:r>
      <w:r>
        <w:tab/>
      </w:r>
      <w:r w:rsidR="00190FB9">
        <w:t xml:space="preserve">Ennen asiointia asiakkaalle </w:t>
      </w:r>
      <w:r w:rsidR="00744585">
        <w:t xml:space="preserve">on </w:t>
      </w:r>
      <w:r w:rsidR="00190FB9">
        <w:t>kerrottu, mitä tietoja</w:t>
      </w:r>
      <w:r w:rsidR="00A7345D">
        <w:t xml:space="preserve"> ja materiaaleja</w:t>
      </w:r>
      <w:r w:rsidR="00190FB9">
        <w:t xml:space="preserve"> asioinnissa tarvitaan</w:t>
      </w:r>
      <w:r w:rsidR="00A7345D">
        <w:t xml:space="preserve"> sekä paljonko palvelu maksaa</w:t>
      </w:r>
      <w:r w:rsidR="00744585">
        <w:t>.</w:t>
      </w:r>
    </w:p>
    <w:p w14:paraId="6E802F4C" w14:textId="1C339BDB" w:rsidR="00190FB9" w:rsidRDefault="00930FB9" w:rsidP="00930FB9">
      <w:pPr>
        <w:pStyle w:val="Itsearviointi"/>
      </w:pPr>
      <w:r>
        <w:t>1.1.2</w:t>
      </w:r>
      <w:r>
        <w:tab/>
      </w:r>
      <w:r w:rsidR="00190FB9">
        <w:t>Ennen asiointia on asiakkaalle kuvattu, miten asiointiprosessi etenee</w:t>
      </w:r>
      <w:r w:rsidR="00744585">
        <w:t>.</w:t>
      </w:r>
    </w:p>
    <w:p w14:paraId="4D596568" w14:textId="7CA6BA80" w:rsidR="00190FB9" w:rsidRDefault="00930FB9" w:rsidP="00930FB9">
      <w:pPr>
        <w:pStyle w:val="Itsearviointi"/>
      </w:pPr>
      <w:r>
        <w:t>1.1.3</w:t>
      </w:r>
      <w:r>
        <w:tab/>
      </w:r>
      <w:r w:rsidR="00190FB9">
        <w:t xml:space="preserve">Ennen asiointia asiakkaalle </w:t>
      </w:r>
      <w:r w:rsidR="00744585">
        <w:t xml:space="preserve">on </w:t>
      </w:r>
      <w:r w:rsidR="00190FB9">
        <w:t>annettu arvio sekä asiointitapahtuman että koko asian käsittelyn kestosta</w:t>
      </w:r>
      <w:r w:rsidR="00744585">
        <w:t>.</w:t>
      </w:r>
    </w:p>
    <w:p w14:paraId="1095E7E7" w14:textId="27F7D325" w:rsidR="00190FB9" w:rsidRDefault="00930FB9" w:rsidP="00930FB9">
      <w:pPr>
        <w:pStyle w:val="Itsearviointi"/>
      </w:pPr>
      <w:r>
        <w:t>1.1.4</w:t>
      </w:r>
      <w:r>
        <w:tab/>
      </w:r>
      <w:r w:rsidR="00190FB9">
        <w:t>Ennen asiointia asiakkaalla on mahdollisuus tutustua ohjeistukseen asioinnista</w:t>
      </w:r>
      <w:r w:rsidR="00744585">
        <w:t>.</w:t>
      </w:r>
    </w:p>
    <w:p w14:paraId="4E753F6C" w14:textId="4B73FE9B" w:rsidR="00190FB9" w:rsidRDefault="00930FB9" w:rsidP="00930FB9">
      <w:pPr>
        <w:pStyle w:val="Itsearviointi"/>
      </w:pPr>
      <w:r>
        <w:t>1.1.5</w:t>
      </w:r>
      <w:r>
        <w:tab/>
      </w:r>
      <w:r w:rsidR="00190FB9">
        <w:t xml:space="preserve">Ennen asiointia asiakkaalle </w:t>
      </w:r>
      <w:r w:rsidR="00744585">
        <w:t xml:space="preserve">on </w:t>
      </w:r>
      <w:r w:rsidR="00190FB9">
        <w:t xml:space="preserve">kerrottu myös muut mahdolliset julkiset palvelut, jotka liittyvät </w:t>
      </w:r>
      <w:r w:rsidR="00744585">
        <w:t>asiointitapahtuman</w:t>
      </w:r>
      <w:r w:rsidR="00190FB9">
        <w:t xml:space="preserve"> hoitamiseen.</w:t>
      </w:r>
    </w:p>
    <w:p w14:paraId="7076CF89" w14:textId="295B1098" w:rsidR="00B92B5A" w:rsidRDefault="00930FB9" w:rsidP="00930FB9">
      <w:pPr>
        <w:pStyle w:val="Itsearviointi"/>
      </w:pPr>
      <w:r>
        <w:t>1.1.6</w:t>
      </w:r>
      <w:r>
        <w:tab/>
      </w:r>
      <w:r w:rsidR="00B92B5A">
        <w:t>Ennen asiointi asiakkaalle on kerrottu palvelun vaatimat tekniset vaatimukset (laite, ohjelmisto, versiot, jne</w:t>
      </w:r>
      <w:r w:rsidR="00744585">
        <w:t>.</w:t>
      </w:r>
      <w:r w:rsidR="00B92B5A">
        <w:t>)</w:t>
      </w:r>
      <w:r w:rsidR="00744585">
        <w:t>.</w:t>
      </w:r>
    </w:p>
    <w:p w14:paraId="7B74A654" w14:textId="08D32560" w:rsidR="00DE0593" w:rsidRPr="00FA31B6" w:rsidRDefault="3B0451AB" w:rsidP="00D81223">
      <w:pPr>
        <w:pStyle w:val="VMOtsikko2"/>
      </w:pPr>
      <w:bookmarkStart w:id="2" w:name="_Toc528055612"/>
      <w:r w:rsidRPr="3B0451AB">
        <w:t>1.2 Palvelu hyödyntää eri viranomaist</w:t>
      </w:r>
      <w:r w:rsidR="00750D43">
        <w:t>en rekistereissä olevia tietoja</w:t>
      </w:r>
      <w:bookmarkEnd w:id="2"/>
    </w:p>
    <w:p w14:paraId="4ED57A65" w14:textId="77777777" w:rsidR="007D166E" w:rsidRDefault="007D166E" w:rsidP="007D166E">
      <w:r>
        <w:t xml:space="preserve">Tietoa asiakkaalta kysytään vain kerran. Palvelu hakee oman organisaation ja </w:t>
      </w:r>
      <w:r w:rsidRPr="00FA31B6">
        <w:t>muiden viranomaisten hallinnassa olevat asiaan liittyvät tie</w:t>
      </w:r>
      <w:r>
        <w:t>dot ja ilmoittaa asiakkaalle, mistä tiedot on haettu.</w:t>
      </w:r>
    </w:p>
    <w:p w14:paraId="72A3D3EC" w14:textId="6EC54A68" w:rsidR="003A6B93" w:rsidRDefault="007D166E" w:rsidP="007D166E">
      <w:r>
        <w:t>Asiakkaalle omien tietojen ylläpito on mahdollista ja joustavaa</w:t>
      </w:r>
      <w:r w:rsidRPr="3B0451AB">
        <w:t>. Palvelu mahdollistaa tietojen päivityksen rekistereihin asti asiakkaan suostum</w:t>
      </w:r>
      <w:r>
        <w:t>uksella</w:t>
      </w:r>
      <w:r w:rsidR="00750D43">
        <w:t>.</w:t>
      </w:r>
    </w:p>
    <w:p w14:paraId="10DC17E3" w14:textId="4A365124" w:rsidR="00190FB9" w:rsidRPr="00930FB9" w:rsidRDefault="00190FB9" w:rsidP="00930FB9">
      <w:pPr>
        <w:pStyle w:val="Itsearviointi"/>
        <w:rPr>
          <w:u w:val="single"/>
        </w:rPr>
      </w:pPr>
      <w:r w:rsidRPr="00930FB9">
        <w:rPr>
          <w:u w:val="single"/>
        </w:rPr>
        <w:t>Itsearviointikysymykset</w:t>
      </w:r>
    </w:p>
    <w:p w14:paraId="1FB7375E" w14:textId="25985C88" w:rsidR="009965EB" w:rsidRDefault="00930FB9" w:rsidP="00930FB9">
      <w:pPr>
        <w:pStyle w:val="Itsearviointi"/>
      </w:pPr>
      <w:r>
        <w:t>1.2.1</w:t>
      </w:r>
      <w:r>
        <w:tab/>
      </w:r>
      <w:r w:rsidR="00190FB9">
        <w:t>Asiakkaalta ei pyydetä tietoja, jotka o</w:t>
      </w:r>
      <w:r w:rsidR="009965EB">
        <w:t>vat</w:t>
      </w:r>
      <w:r w:rsidR="00190FB9">
        <w:t xml:space="preserve"> saatavissa muilta viranomaisilta</w:t>
      </w:r>
      <w:r w:rsidR="00744585">
        <w:t>.</w:t>
      </w:r>
    </w:p>
    <w:p w14:paraId="7825E39E" w14:textId="1526B971" w:rsidR="009965EB" w:rsidRDefault="00930FB9" w:rsidP="00930FB9">
      <w:pPr>
        <w:pStyle w:val="Itsearviointi"/>
      </w:pPr>
      <w:r>
        <w:t>1.2.2</w:t>
      </w:r>
      <w:r>
        <w:tab/>
      </w:r>
      <w:r w:rsidR="009965EB">
        <w:t>Asiakkaalle kerrotaan kunkin haetun/esitäytetyn tiedon osalta</w:t>
      </w:r>
      <w:r w:rsidR="00744585">
        <w:t>,</w:t>
      </w:r>
      <w:r w:rsidR="009965EB">
        <w:t xml:space="preserve"> mistä tieto on haettu</w:t>
      </w:r>
      <w:r w:rsidR="00744585">
        <w:t>.</w:t>
      </w:r>
    </w:p>
    <w:p w14:paraId="7EE9AE9D" w14:textId="207F21D7" w:rsidR="009965EB" w:rsidRDefault="00930FB9" w:rsidP="00930FB9">
      <w:pPr>
        <w:pStyle w:val="Itsearviointi"/>
      </w:pPr>
      <w:r>
        <w:t>1.2.3</w:t>
      </w:r>
      <w:r>
        <w:tab/>
      </w:r>
      <w:r w:rsidR="009965EB">
        <w:t>Haettujen/esitäytettyjen tietojen ylläpito ja päivittäminen asialle ja tiedon alkulähteelle on toteutettu (jos päivitys sallittua)</w:t>
      </w:r>
      <w:r w:rsidR="00744585">
        <w:t>.</w:t>
      </w:r>
    </w:p>
    <w:p w14:paraId="5FC2CBB6" w14:textId="77777777" w:rsidR="003A6B93" w:rsidRPr="00B9258A" w:rsidRDefault="66C41961" w:rsidP="00D81223">
      <w:pPr>
        <w:pStyle w:val="VMOtsikko1"/>
      </w:pPr>
      <w:bookmarkStart w:id="3" w:name="_Toc528055613"/>
      <w:r w:rsidRPr="66C41961">
        <w:lastRenderedPageBreak/>
        <w:t>Asiointitilanne</w:t>
      </w:r>
      <w:bookmarkEnd w:id="3"/>
    </w:p>
    <w:p w14:paraId="6857DEC3" w14:textId="635B1AD8" w:rsidR="003A6B93" w:rsidRPr="00FA31B6" w:rsidRDefault="66C41961" w:rsidP="00D81223">
      <w:pPr>
        <w:pStyle w:val="VMOtsikko2"/>
      </w:pPr>
      <w:bookmarkStart w:id="4" w:name="_Toc528055614"/>
      <w:r w:rsidRPr="66C41961">
        <w:t>2.1 Asiakkaalle näytetään asioinnin vaiheet ja eteneminen</w:t>
      </w:r>
      <w:bookmarkEnd w:id="4"/>
    </w:p>
    <w:p w14:paraId="2A9C2B96" w14:textId="52F607AA" w:rsidR="003A6B93" w:rsidRDefault="003A6B93" w:rsidP="00750D43">
      <w:r w:rsidRPr="00FA31B6">
        <w:t>Asi</w:t>
      </w:r>
      <w:r w:rsidR="00017864">
        <w:t>oinnin vaiheet näytetään asiakkaalle niin, että hän tietää koko ajan, missä asioinnin vaiheessa hän on menossa.</w:t>
      </w:r>
    </w:p>
    <w:p w14:paraId="4390E14B" w14:textId="71EEBEFC" w:rsidR="009965EB" w:rsidRPr="00930FB9" w:rsidRDefault="009965EB" w:rsidP="00930FB9">
      <w:pPr>
        <w:pStyle w:val="Itsearviointi"/>
        <w:rPr>
          <w:u w:val="single"/>
        </w:rPr>
      </w:pPr>
      <w:r w:rsidRPr="00930FB9">
        <w:rPr>
          <w:u w:val="single"/>
        </w:rPr>
        <w:t>Itsearviointikysymykset</w:t>
      </w:r>
    </w:p>
    <w:p w14:paraId="6F21C447" w14:textId="48420787" w:rsidR="009965EB" w:rsidRDefault="00930FB9" w:rsidP="00930FB9">
      <w:pPr>
        <w:pStyle w:val="Itsearviointi"/>
      </w:pPr>
      <w:r>
        <w:t>2.1.1</w:t>
      </w:r>
      <w:r>
        <w:tab/>
      </w:r>
      <w:r w:rsidR="00527B4C">
        <w:t>Palvelun vaiheet ja eteneminen esitetään asiakkaalle asioinnin aikana</w:t>
      </w:r>
      <w:r w:rsidR="00744585">
        <w:t>.</w:t>
      </w:r>
    </w:p>
    <w:p w14:paraId="02D15677" w14:textId="2F0298F4" w:rsidR="003A6B93" w:rsidRPr="00FA31B6" w:rsidRDefault="66C41961" w:rsidP="00D81223">
      <w:pPr>
        <w:pStyle w:val="VMOtsikko2"/>
      </w:pPr>
      <w:bookmarkStart w:id="5" w:name="_Toc528055615"/>
      <w:r w:rsidRPr="66C41961">
        <w:t xml:space="preserve">2.2 </w:t>
      </w:r>
      <w:r w:rsidR="00F368C2">
        <w:t>Asioinnin keskeyttäminen ja tietojen tallentaminen mahdollista kaikissa vaiheissa</w:t>
      </w:r>
      <w:bookmarkEnd w:id="5"/>
    </w:p>
    <w:p w14:paraId="3C148B60" w14:textId="77777777" w:rsidR="007D166E" w:rsidRPr="00FA31B6" w:rsidRDefault="007D166E" w:rsidP="007D166E">
      <w:r w:rsidRPr="00FA31B6">
        <w:t>Asi</w:t>
      </w:r>
      <w:r>
        <w:t>akas voi keskeyttää asioinnin sen kaikissa vaiheissa, tallentaa antamansa tiedot sekä jatkaa asiointia myöhemmin.</w:t>
      </w:r>
      <w:r w:rsidRPr="00FA31B6">
        <w:t xml:space="preserve"> </w:t>
      </w:r>
    </w:p>
    <w:p w14:paraId="7B33BAE3" w14:textId="77777777" w:rsidR="007D166E" w:rsidRDefault="007D166E" w:rsidP="007D166E">
      <w:r w:rsidRPr="00FA31B6">
        <w:t>Asiakkaalle on kerrottava selkeästi, kuinka kauan luonnoksen voi säilyttää keskeneräisenä.</w:t>
      </w:r>
      <w:r>
        <w:t xml:space="preserve"> </w:t>
      </w:r>
    </w:p>
    <w:p w14:paraId="071D633E" w14:textId="0A958E94" w:rsidR="003A6B93" w:rsidRDefault="007D166E" w:rsidP="007D166E">
      <w:r>
        <w:t>Palvelun päätteeksi asiakk</w:t>
      </w:r>
      <w:bookmarkStart w:id="6" w:name="_GoBack"/>
      <w:bookmarkEnd w:id="6"/>
      <w:r>
        <w:t>aalla on mahdollisuus saada asiointitapahtuma dokumentoitua, esimerkiksi pdf-muodossa.</w:t>
      </w:r>
    </w:p>
    <w:p w14:paraId="4691524F" w14:textId="005D8F49" w:rsidR="00527B4C" w:rsidRPr="00930FB9" w:rsidRDefault="00527B4C" w:rsidP="00930FB9">
      <w:pPr>
        <w:pStyle w:val="Itsearviointi"/>
        <w:rPr>
          <w:u w:val="single"/>
        </w:rPr>
      </w:pPr>
      <w:r w:rsidRPr="00930FB9">
        <w:rPr>
          <w:u w:val="single"/>
        </w:rPr>
        <w:t>Itsearviointikysymykset</w:t>
      </w:r>
    </w:p>
    <w:p w14:paraId="0BA65C22" w14:textId="28279864" w:rsidR="00527B4C" w:rsidRDefault="00930FB9" w:rsidP="00930FB9">
      <w:pPr>
        <w:pStyle w:val="Itsearviointi"/>
      </w:pPr>
      <w:r>
        <w:t>2.2.1</w:t>
      </w:r>
      <w:r>
        <w:tab/>
      </w:r>
      <w:r w:rsidR="00527B4C">
        <w:t>Asiakas voi keskeyttää asioinnin sen kaikissa vaiheissa</w:t>
      </w:r>
      <w:r w:rsidR="00744585">
        <w:t>.</w:t>
      </w:r>
    </w:p>
    <w:p w14:paraId="082938A8" w14:textId="120DFFB6" w:rsidR="00527B4C" w:rsidRDefault="00930FB9" w:rsidP="00930FB9">
      <w:pPr>
        <w:pStyle w:val="Itsearviointi"/>
      </w:pPr>
      <w:r>
        <w:t>2.2.2</w:t>
      </w:r>
      <w:r>
        <w:tab/>
      </w:r>
      <w:r w:rsidR="00527B4C">
        <w:t>Asiakas voi tallentaa antamansa tiedot ja jatkaa keskeytynyttä asiointia myöhemmin</w:t>
      </w:r>
      <w:r w:rsidR="00744585">
        <w:t>.</w:t>
      </w:r>
    </w:p>
    <w:p w14:paraId="306F3044" w14:textId="3E179241" w:rsidR="00527B4C" w:rsidRDefault="00930FB9" w:rsidP="00930FB9">
      <w:pPr>
        <w:pStyle w:val="Itsearviointi"/>
      </w:pPr>
      <w:r>
        <w:t>2.2.3</w:t>
      </w:r>
      <w:r>
        <w:tab/>
      </w:r>
      <w:r w:rsidR="00527B4C">
        <w:t>Asiakkaalle ilmoitetaan</w:t>
      </w:r>
      <w:r w:rsidR="00744585">
        <w:t>,</w:t>
      </w:r>
      <w:r w:rsidR="00527B4C">
        <w:t xml:space="preserve"> kauanko luonnos/keskeneräinen asia säilyy asiointipalvelussa.</w:t>
      </w:r>
    </w:p>
    <w:p w14:paraId="695A14F5" w14:textId="2CB47ADA" w:rsidR="003A6B93" w:rsidRPr="00FA31B6" w:rsidRDefault="66C41961" w:rsidP="00D81223">
      <w:pPr>
        <w:pStyle w:val="VMOtsikko2"/>
      </w:pPr>
      <w:bookmarkStart w:id="7" w:name="_Toc528055616"/>
      <w:r w:rsidRPr="66C41961">
        <w:t xml:space="preserve">2.3 </w:t>
      </w:r>
      <w:r w:rsidRPr="00D81223">
        <w:t>Asioinnin</w:t>
      </w:r>
      <w:r w:rsidR="007D166E">
        <w:t xml:space="preserve"> aika</w:t>
      </w:r>
      <w:r w:rsidRPr="66C41961">
        <w:t>n</w:t>
      </w:r>
      <w:r w:rsidR="007D166E">
        <w:t>a tarjotaan ohjeita ja tukea</w:t>
      </w:r>
      <w:bookmarkEnd w:id="7"/>
    </w:p>
    <w:p w14:paraId="3BEEAF40" w14:textId="77777777" w:rsidR="007D166E" w:rsidRPr="00FA31B6" w:rsidRDefault="007D166E" w:rsidP="007D166E">
      <w:r>
        <w:t>Asiakkaalle tarjotaan tilannekohtainen ohjeistus ja mahdollisuus asiakastukeen</w:t>
      </w:r>
      <w:r w:rsidRPr="00FA31B6">
        <w:t>.</w:t>
      </w:r>
    </w:p>
    <w:p w14:paraId="4EC608BC" w14:textId="77777777" w:rsidR="007D166E" w:rsidRDefault="007D166E" w:rsidP="007D166E">
      <w:r>
        <w:t>Jokaisessa asioinnin kohdassa on oltava selkeät ohjeet. Ne voivat olla esimerkiksi kolmenlaisia: 1) asiakkaan ehdottomasti tiedettävät asiat, 2) palvelun käyttöä helpottavat ohjeet,</w:t>
      </w:r>
      <w:r w:rsidRPr="00FA31B6">
        <w:t xml:space="preserve"> 3) lisätietoja aiheesta (hot</w:t>
      </w:r>
      <w:r w:rsidRPr="3B0451AB">
        <w:t xml:space="preserve"> </w:t>
      </w:r>
      <w:r w:rsidRPr="00FA31B6">
        <w:t>spot). Ohjeet voivat olla myös kuvallisia tai videoita.</w:t>
      </w:r>
      <w:r>
        <w:t xml:space="preserve"> Tarjottavat ohjeet ovat kielellisesti selkeitä.</w:t>
      </w:r>
    </w:p>
    <w:p w14:paraId="6634BF6D" w14:textId="1E49F003" w:rsidR="00676496" w:rsidRDefault="007D166E" w:rsidP="007D166E">
      <w:r>
        <w:t>Palvelussa on selvästi esillä tieto tarjolla olevasta asiakastuesta (esimerkiksi puhelu, reaaliaikainen viestien vaihto / chat, ruudun jakaminen</w:t>
      </w:r>
      <w:r w:rsidRPr="3B0451AB">
        <w:t xml:space="preserve">). </w:t>
      </w:r>
      <w:r>
        <w:t>Asiakastuki sisältää sekä teknisen että palvelun sisältöä koskevan tuen</w:t>
      </w:r>
      <w:r w:rsidR="00F368C2">
        <w:t>.</w:t>
      </w:r>
      <w:r w:rsidR="003A6B93" w:rsidRPr="3B0451AB">
        <w:t xml:space="preserve"> </w:t>
      </w:r>
    </w:p>
    <w:p w14:paraId="15FC9ECA" w14:textId="7B9407BB" w:rsidR="00527B4C" w:rsidRPr="00930FB9" w:rsidRDefault="00527B4C" w:rsidP="00930FB9">
      <w:pPr>
        <w:pStyle w:val="Itsearviointi"/>
        <w:rPr>
          <w:u w:val="single"/>
        </w:rPr>
      </w:pPr>
      <w:r w:rsidRPr="00930FB9">
        <w:rPr>
          <w:u w:val="single"/>
        </w:rPr>
        <w:t>Itsearviointikysymykset</w:t>
      </w:r>
    </w:p>
    <w:p w14:paraId="78F979E8" w14:textId="295296BD" w:rsidR="00527B4C" w:rsidRDefault="00930FB9" w:rsidP="00930FB9">
      <w:pPr>
        <w:pStyle w:val="Itsearviointi"/>
      </w:pPr>
      <w:r>
        <w:t>2.3.1</w:t>
      </w:r>
      <w:r>
        <w:tab/>
      </w:r>
      <w:r w:rsidR="00527B4C">
        <w:t>Asiakkaalle tarjolla tilannekohtainen ohjeistus</w:t>
      </w:r>
      <w:r w:rsidR="00744585">
        <w:t>.</w:t>
      </w:r>
    </w:p>
    <w:p w14:paraId="7107C712" w14:textId="30677CA3" w:rsidR="00527B4C" w:rsidRDefault="00527B4C" w:rsidP="00930FB9">
      <w:pPr>
        <w:pStyle w:val="Itsearviointi"/>
      </w:pPr>
      <w:r>
        <w:t>2.3.</w:t>
      </w:r>
      <w:r w:rsidR="00930FB9">
        <w:t>2</w:t>
      </w:r>
      <w:r w:rsidR="00930FB9">
        <w:tab/>
      </w:r>
      <w:r>
        <w:t xml:space="preserve">Tieto tarjolla olevasta asiakastuesta </w:t>
      </w:r>
      <w:r w:rsidR="00744585">
        <w:t xml:space="preserve">on </w:t>
      </w:r>
      <w:r>
        <w:t>esillä koko asioinnin ajan</w:t>
      </w:r>
      <w:r w:rsidR="00744585">
        <w:t>.</w:t>
      </w:r>
      <w:r>
        <w:t xml:space="preserve"> </w:t>
      </w:r>
    </w:p>
    <w:p w14:paraId="00370D2B" w14:textId="5F0C429A" w:rsidR="00FE0CC4" w:rsidRPr="00FA31B6" w:rsidRDefault="66C41961" w:rsidP="00D81223">
      <w:pPr>
        <w:pStyle w:val="VMOtsikko2"/>
      </w:pPr>
      <w:bookmarkStart w:id="8" w:name="_Toc528055617"/>
      <w:r w:rsidRPr="66C41961">
        <w:t xml:space="preserve">2.4 </w:t>
      </w:r>
      <w:r w:rsidR="007D166E">
        <w:t>Asiakkaalle ilmoitetaan asioinnin onnistumisesta ja jatkotoimista</w:t>
      </w:r>
      <w:bookmarkEnd w:id="8"/>
    </w:p>
    <w:p w14:paraId="6B707C50" w14:textId="77777777" w:rsidR="007D166E" w:rsidRDefault="007D166E" w:rsidP="007D166E">
      <w:r w:rsidRPr="00FA31B6">
        <w:t xml:space="preserve">Asioinnin jälkeen </w:t>
      </w:r>
      <w:r>
        <w:t>palvelu ilmoittaa selkeästi</w:t>
      </w:r>
      <w:r w:rsidRPr="00A26E0D">
        <w:t>,</w:t>
      </w:r>
      <w:r>
        <w:t xml:space="preserve"> onko asiointi onnistunut, sekä ilmoittaa asiakkaan kannalta olennaiset tiedot prosessin etenemisestä: esimerkiksi jatkotoimet ja mikä on niiden arvioitu kestoaika.</w:t>
      </w:r>
    </w:p>
    <w:p w14:paraId="5E48D374" w14:textId="555DFA0E" w:rsidR="00FE0CC4" w:rsidRDefault="007D166E" w:rsidP="007D166E">
      <w:r>
        <w:t>Palvelu kertoo myös muista asian hoitoon mahdollisesti tarvittavista palveluista, myös muiden toimijoiden palveluista</w:t>
      </w:r>
      <w:r w:rsidR="00FE0CC4">
        <w:t>.</w:t>
      </w:r>
      <w:r w:rsidR="00693F37">
        <w:t xml:space="preserve"> </w:t>
      </w:r>
    </w:p>
    <w:p w14:paraId="39E9D252" w14:textId="5000DCD1" w:rsidR="00527B4C" w:rsidRPr="00930FB9" w:rsidRDefault="00527B4C" w:rsidP="00930FB9">
      <w:pPr>
        <w:pStyle w:val="Itsearviointi"/>
        <w:rPr>
          <w:u w:val="single"/>
        </w:rPr>
      </w:pPr>
      <w:r w:rsidRPr="00930FB9">
        <w:rPr>
          <w:u w:val="single"/>
        </w:rPr>
        <w:lastRenderedPageBreak/>
        <w:t>Itsearviointikysymykset</w:t>
      </w:r>
    </w:p>
    <w:p w14:paraId="2A368289" w14:textId="68BFB67C" w:rsidR="00A7345D" w:rsidRDefault="00930FB9" w:rsidP="00A7345D">
      <w:pPr>
        <w:pStyle w:val="Itsearviointi"/>
      </w:pPr>
      <w:r>
        <w:t>2.4.1</w:t>
      </w:r>
      <w:r>
        <w:tab/>
      </w:r>
      <w:r w:rsidR="00527B4C">
        <w:t>Asioinnin jälkeen palvelu ilmoittaa selkeästi</w:t>
      </w:r>
      <w:r w:rsidR="00744585">
        <w:t>,</w:t>
      </w:r>
      <w:r w:rsidR="00527B4C">
        <w:t xml:space="preserve"> onko asiointi onnistunut</w:t>
      </w:r>
      <w:r w:rsidR="00744585">
        <w:t>.</w:t>
      </w:r>
    </w:p>
    <w:p w14:paraId="7E9F2AF1" w14:textId="1DC89FEC" w:rsidR="00FB6B19" w:rsidRDefault="00FB6B19" w:rsidP="00FB6B19">
      <w:pPr>
        <w:pStyle w:val="Itsearviointi"/>
      </w:pPr>
      <w:r>
        <w:t>2.4.2</w:t>
      </w:r>
      <w:r>
        <w:tab/>
        <w:t>Asioinnin jälkeen asiakkaan on mahdollista saada asiointitapahtumasta yhteenveto</w:t>
      </w:r>
      <w:r w:rsidR="00744585">
        <w:t>.</w:t>
      </w:r>
    </w:p>
    <w:p w14:paraId="58343C9B" w14:textId="34ABD14A" w:rsidR="00527B4C" w:rsidRDefault="00930FB9" w:rsidP="00930FB9">
      <w:pPr>
        <w:pStyle w:val="Itsearviointi"/>
      </w:pPr>
      <w:r>
        <w:t>2.4.</w:t>
      </w:r>
      <w:r w:rsidR="003137CC">
        <w:t>3</w:t>
      </w:r>
      <w:r>
        <w:tab/>
      </w:r>
      <w:r w:rsidR="00527B4C">
        <w:t>Asioinnin jälkeen palvelu ilmoittaa asiakkaan kannalta olennaiset tiedot prosessin etenemisvaiheista ja niiden arvioiduista kestoista</w:t>
      </w:r>
      <w:r w:rsidR="00744585">
        <w:t>.</w:t>
      </w:r>
    </w:p>
    <w:p w14:paraId="2455355E" w14:textId="1F025056" w:rsidR="00527B4C" w:rsidRDefault="00930FB9" w:rsidP="00930FB9">
      <w:pPr>
        <w:pStyle w:val="Itsearviointi"/>
      </w:pPr>
      <w:r>
        <w:t>2.4.</w:t>
      </w:r>
      <w:r w:rsidR="003137CC">
        <w:t>4</w:t>
      </w:r>
      <w:r>
        <w:tab/>
      </w:r>
      <w:r w:rsidR="00527B4C">
        <w:t xml:space="preserve">Palvelu ilmoittaa muut asiayhteyteen kuuluvat, asiakkaan mahdollisesti tarvitsemat palvelut </w:t>
      </w:r>
      <w:r w:rsidR="00744585">
        <w:t xml:space="preserve">mukaan lukien </w:t>
      </w:r>
      <w:r w:rsidR="00527B4C">
        <w:t>muiden toimijoiden palvelut</w:t>
      </w:r>
      <w:r w:rsidR="00744585">
        <w:t>.</w:t>
      </w:r>
    </w:p>
    <w:p w14:paraId="578C3032" w14:textId="7D0E1DDD" w:rsidR="003A6B93" w:rsidRPr="00FA31B6" w:rsidRDefault="66C41961" w:rsidP="00D81223">
      <w:pPr>
        <w:pStyle w:val="VMOtsikko2"/>
      </w:pPr>
      <w:bookmarkStart w:id="9" w:name="_Toc528055618"/>
      <w:r w:rsidRPr="66C41961">
        <w:t>2.5 Häiriötilante</w:t>
      </w:r>
      <w:r w:rsidR="007D166E">
        <w:t xml:space="preserve">et </w:t>
      </w:r>
      <w:r w:rsidRPr="66C41961">
        <w:t>huomioi</w:t>
      </w:r>
      <w:r w:rsidR="007D166E">
        <w:t>daan</w:t>
      </w:r>
      <w:bookmarkEnd w:id="9"/>
    </w:p>
    <w:p w14:paraId="6D599EBB" w14:textId="77777777" w:rsidR="007D166E" w:rsidRDefault="007D166E" w:rsidP="007D166E">
      <w:r>
        <w:t>Häiriönhallintamalli tulee suunnitella jokaisessa organisaatiossa ja sen tulee olla sovittu muiden liittyvien palveluiden ja organisaatioiden kanssa.</w:t>
      </w:r>
    </w:p>
    <w:p w14:paraId="7979E872" w14:textId="222B7042" w:rsidR="00A3186A" w:rsidRDefault="007D166E" w:rsidP="007D166E">
      <w:r>
        <w:t>Mallissa on huomioituna myös tiedottaminen tilanteissa, jolloin koko sivusto on häiriötilassa tai sähköisissä tukipalveluissa esiintyy häiriöitä. Tiedotteessa ilmoitetaan, milloin seuraavan kerran tiedotetaan asiasta. Lisäksi tarjotaan tieto muista mahdollisista asiointikanavista</w:t>
      </w:r>
      <w:r w:rsidR="00B23640">
        <w:t>.</w:t>
      </w:r>
      <w:r w:rsidR="00C47F0D">
        <w:t xml:space="preserve"> </w:t>
      </w:r>
    </w:p>
    <w:p w14:paraId="16C41DCD" w14:textId="645469DE" w:rsidR="00527B4C" w:rsidRPr="00930FB9" w:rsidRDefault="00527B4C" w:rsidP="00930FB9">
      <w:pPr>
        <w:pStyle w:val="Itsearviointi"/>
        <w:rPr>
          <w:u w:val="single"/>
        </w:rPr>
      </w:pPr>
      <w:r w:rsidRPr="00930FB9">
        <w:rPr>
          <w:u w:val="single"/>
        </w:rPr>
        <w:t>Itsearviointikysymykset</w:t>
      </w:r>
    </w:p>
    <w:p w14:paraId="773A07CF" w14:textId="6E9F3614" w:rsidR="00FB6B19" w:rsidRDefault="00FB6B19" w:rsidP="00FB6B19">
      <w:pPr>
        <w:pStyle w:val="Itsearviointi"/>
      </w:pPr>
      <w:r>
        <w:t>2.5.</w:t>
      </w:r>
      <w:r w:rsidR="00F51C93">
        <w:t>1</w:t>
      </w:r>
      <w:r>
        <w:tab/>
        <w:t xml:space="preserve">Huoltokatkojen ja häiriötilanteiden aikana </w:t>
      </w:r>
      <w:r w:rsidR="00744585">
        <w:t xml:space="preserve">asiakkaalle </w:t>
      </w:r>
      <w:r>
        <w:t>ilmoitetaan, miten asioinnin voi hoitaa vaihtoehtoisesti</w:t>
      </w:r>
      <w:r w:rsidR="00744585">
        <w:t>.</w:t>
      </w:r>
      <w:r>
        <w:t xml:space="preserve"> </w:t>
      </w:r>
    </w:p>
    <w:p w14:paraId="41CEE65D" w14:textId="4547A924" w:rsidR="00F51C93" w:rsidRDefault="00FB6B19" w:rsidP="00FB6B19">
      <w:pPr>
        <w:pStyle w:val="Itsearviointi"/>
      </w:pPr>
      <w:r>
        <w:t>2.5.</w:t>
      </w:r>
      <w:r w:rsidR="00F51C93">
        <w:t>2</w:t>
      </w:r>
      <w:r>
        <w:tab/>
        <w:t>Asiointipalvelun häiriönhallintamalli on laadittu</w:t>
      </w:r>
      <w:r w:rsidR="00744585">
        <w:t>.</w:t>
      </w:r>
    </w:p>
    <w:p w14:paraId="5AFF263F" w14:textId="6930A1D1" w:rsidR="00FB6B19" w:rsidRDefault="00F51C93" w:rsidP="00FB6B19">
      <w:pPr>
        <w:pStyle w:val="Itsearviointi"/>
      </w:pPr>
      <w:r>
        <w:t>2.5.3</w:t>
      </w:r>
      <w:r>
        <w:tab/>
        <w:t xml:space="preserve">Häiriönhallintamalli on </w:t>
      </w:r>
      <w:r w:rsidR="00FB6B19">
        <w:t>suunniteltu yhdessä palveluun liittyvien tukipalveluiden ja toimittajien kanssa</w:t>
      </w:r>
      <w:r w:rsidR="00744585">
        <w:t>.</w:t>
      </w:r>
    </w:p>
    <w:p w14:paraId="049C0D57" w14:textId="37D89583" w:rsidR="00FB6B19" w:rsidRDefault="00F51C93" w:rsidP="00FB6B19">
      <w:pPr>
        <w:pStyle w:val="Itsearviointi"/>
      </w:pPr>
      <w:r>
        <w:t>2.5.4</w:t>
      </w:r>
      <w:r w:rsidR="00FB6B19">
        <w:tab/>
        <w:t>Häiriöhallintamalli sisältää tiedottamisen ja ilmoitusten vastuut ja menettelyt.</w:t>
      </w:r>
    </w:p>
    <w:p w14:paraId="2149123A" w14:textId="2FE75F1D" w:rsidR="00400A54" w:rsidRDefault="00F51C93" w:rsidP="00930FB9">
      <w:pPr>
        <w:pStyle w:val="Itsearviointi"/>
      </w:pPr>
      <w:r>
        <w:t>2.5.5</w:t>
      </w:r>
      <w:r w:rsidR="00930FB9">
        <w:tab/>
      </w:r>
      <w:r>
        <w:t>Häiriöt</w:t>
      </w:r>
      <w:r w:rsidR="00400A54">
        <w:t xml:space="preserve">iedotteessa ilmoitetaan, milloin </w:t>
      </w:r>
      <w:r w:rsidR="00FB6B19">
        <w:t>häiriö- tai vikatilanteesta</w:t>
      </w:r>
      <w:r w:rsidR="00400A54">
        <w:t xml:space="preserve"> tiedotetaan</w:t>
      </w:r>
      <w:r w:rsidR="00744585">
        <w:t xml:space="preserve"> seuraavan kerran.</w:t>
      </w:r>
    </w:p>
    <w:p w14:paraId="5D9D3F83" w14:textId="0CDF74E5" w:rsidR="00AA4C1C" w:rsidRDefault="00F51C93" w:rsidP="00930FB9">
      <w:pPr>
        <w:pStyle w:val="Itsearviointi"/>
      </w:pPr>
      <w:r>
        <w:t>2.5.6</w:t>
      </w:r>
      <w:r w:rsidR="00930FB9">
        <w:tab/>
      </w:r>
      <w:r w:rsidR="00AA4C1C">
        <w:t>Toiminta häiriötilanteissa on harjoiteltu yhdessä muiden tahojen kanssa</w:t>
      </w:r>
      <w:r w:rsidR="00744585">
        <w:t>.</w:t>
      </w:r>
    </w:p>
    <w:p w14:paraId="62486C05" w14:textId="5327374E" w:rsidR="003A6B93" w:rsidRPr="00D81223" w:rsidRDefault="66C41961" w:rsidP="00D81223">
      <w:pPr>
        <w:pStyle w:val="VMOtsikko1"/>
      </w:pPr>
      <w:bookmarkStart w:id="10" w:name="_Toc528055619"/>
      <w:r w:rsidRPr="66C41961">
        <w:t>Käytettävyys</w:t>
      </w:r>
      <w:bookmarkEnd w:id="10"/>
    </w:p>
    <w:p w14:paraId="623C9EF4" w14:textId="70C464C3" w:rsidR="001B086D" w:rsidRPr="00FA31B6" w:rsidRDefault="001B086D" w:rsidP="000F5518">
      <w:pPr>
        <w:pStyle w:val="VMOtsikko1"/>
        <w:numPr>
          <w:ilvl w:val="0"/>
          <w:numId w:val="0"/>
        </w:numPr>
        <w:ind w:left="66"/>
      </w:pPr>
      <w:bookmarkStart w:id="11" w:name="_Toc528055620"/>
      <w:r w:rsidRPr="66C41961">
        <w:t>3.</w:t>
      </w:r>
      <w:r w:rsidR="000F5518">
        <w:t>1</w:t>
      </w:r>
      <w:r w:rsidRPr="66C41961">
        <w:t xml:space="preserve"> Palvelu täyttää saavutettavuuden vaatimukset</w:t>
      </w:r>
      <w:bookmarkEnd w:id="11"/>
    </w:p>
    <w:p w14:paraId="28FDC8CF" w14:textId="77777777" w:rsidR="007D166E" w:rsidRDefault="007D166E" w:rsidP="007D166E">
      <w:pPr>
        <w:rPr>
          <w:rStyle w:val="normaltextrun1"/>
        </w:rPr>
      </w:pPr>
      <w:r w:rsidRPr="3C04DADC">
        <w:rPr>
          <w:rStyle w:val="normaltextrun1"/>
        </w:rPr>
        <w:t xml:space="preserve">Palvelu on helposti </w:t>
      </w:r>
      <w:r>
        <w:rPr>
          <w:rStyle w:val="normaltextrun1"/>
        </w:rPr>
        <w:t xml:space="preserve">ja </w:t>
      </w:r>
      <w:r w:rsidRPr="3C04DADC">
        <w:rPr>
          <w:rStyle w:val="normaltextrun1"/>
        </w:rPr>
        <w:t>yhdenvertaisesti lähestyttävä kaikille palvelun käyttäjille.</w:t>
      </w:r>
    </w:p>
    <w:p w14:paraId="16350E8C" w14:textId="6B5633B6" w:rsidR="001B086D" w:rsidRDefault="007D166E" w:rsidP="007D166E">
      <w:r w:rsidRPr="00347A75">
        <w:rPr>
          <w:rStyle w:val="normaltextrun1"/>
        </w:rPr>
        <w:t>Palvelua voidaan käyttää teknisten apuvälineiden avulla. Tekniseen saavutettavuuteen sisältyy muun muassa se, että verkkopalvelu on ohjelmoitu virheettömästi ja standardeja noudattaen. Sisältö on ymmärrettävissä ja helposti omaksuttavissa ja käytettävissä. Palvelu täyttää saavutettavuus</w:t>
      </w:r>
      <w:r>
        <w:rPr>
          <w:rStyle w:val="normaltextrun1"/>
        </w:rPr>
        <w:t>-</w:t>
      </w:r>
      <w:r w:rsidRPr="00347A75">
        <w:rPr>
          <w:rStyle w:val="normaltextrun1"/>
        </w:rPr>
        <w:t>lainsäädännön vaatimukset (havaittavuus, hallittavuus, toimintavarmuus ja ymmärrettävyys).</w:t>
      </w:r>
    </w:p>
    <w:p w14:paraId="0C7BD6EC" w14:textId="77777777" w:rsidR="001B086D" w:rsidRPr="000F5518" w:rsidRDefault="001B086D" w:rsidP="000F5518">
      <w:pPr>
        <w:spacing w:after="0"/>
        <w:rPr>
          <w:color w:val="1F497D" w:themeColor="text2"/>
          <w:u w:val="single"/>
        </w:rPr>
      </w:pPr>
      <w:r w:rsidRPr="000F5518">
        <w:rPr>
          <w:color w:val="1F497D" w:themeColor="text2"/>
          <w:u w:val="single"/>
        </w:rPr>
        <w:t>Itsearviointikysymykset</w:t>
      </w:r>
    </w:p>
    <w:p w14:paraId="05F0C8D8" w14:textId="7394224C" w:rsidR="001B086D" w:rsidRPr="000F5518" w:rsidRDefault="001B086D" w:rsidP="000F5518">
      <w:pPr>
        <w:spacing w:after="0"/>
        <w:ind w:left="3261" w:hanging="993"/>
        <w:rPr>
          <w:color w:val="1F497D" w:themeColor="text2"/>
        </w:rPr>
      </w:pPr>
      <w:r w:rsidRPr="000F5518">
        <w:rPr>
          <w:color w:val="1F497D" w:themeColor="text2"/>
        </w:rPr>
        <w:t>3.</w:t>
      </w:r>
      <w:r w:rsidR="000F5518" w:rsidRPr="000F5518">
        <w:rPr>
          <w:color w:val="1F497D" w:themeColor="text2"/>
        </w:rPr>
        <w:t>1</w:t>
      </w:r>
      <w:r w:rsidRPr="000F5518">
        <w:rPr>
          <w:color w:val="1F497D" w:themeColor="text2"/>
        </w:rPr>
        <w:t>.</w:t>
      </w:r>
      <w:r w:rsidR="000F5518" w:rsidRPr="000F5518">
        <w:rPr>
          <w:color w:val="1F497D" w:themeColor="text2"/>
        </w:rPr>
        <w:t>1</w:t>
      </w:r>
      <w:r w:rsidR="000F5518" w:rsidRPr="000F5518">
        <w:rPr>
          <w:color w:val="1F497D" w:themeColor="text2"/>
        </w:rPr>
        <w:tab/>
      </w:r>
      <w:r w:rsidRPr="000F5518">
        <w:rPr>
          <w:color w:val="1F497D" w:themeColor="text2"/>
        </w:rPr>
        <w:t>Palvelu täyttää saavutettavuudelle asetetut vaatimukset</w:t>
      </w:r>
      <w:r w:rsidR="00744585">
        <w:rPr>
          <w:color w:val="1F497D" w:themeColor="text2"/>
        </w:rPr>
        <w:t>.</w:t>
      </w:r>
    </w:p>
    <w:p w14:paraId="0155C749" w14:textId="2E130C0D" w:rsidR="001B086D" w:rsidRPr="000F5518" w:rsidRDefault="001B086D" w:rsidP="000F5518">
      <w:pPr>
        <w:ind w:left="3261" w:hanging="993"/>
        <w:rPr>
          <w:color w:val="1F497D" w:themeColor="text2"/>
        </w:rPr>
      </w:pPr>
      <w:r w:rsidRPr="000F5518">
        <w:rPr>
          <w:color w:val="1F497D" w:themeColor="text2"/>
        </w:rPr>
        <w:t>3.</w:t>
      </w:r>
      <w:r w:rsidR="000F5518" w:rsidRPr="000F5518">
        <w:rPr>
          <w:color w:val="1F497D" w:themeColor="text2"/>
        </w:rPr>
        <w:t>1</w:t>
      </w:r>
      <w:r w:rsidRPr="000F5518">
        <w:rPr>
          <w:color w:val="1F497D" w:themeColor="text2"/>
        </w:rPr>
        <w:t>.</w:t>
      </w:r>
      <w:r w:rsidR="000F5518" w:rsidRPr="000F5518">
        <w:rPr>
          <w:color w:val="1F497D" w:themeColor="text2"/>
        </w:rPr>
        <w:t>2</w:t>
      </w:r>
      <w:r w:rsidRPr="000F5518">
        <w:rPr>
          <w:color w:val="1F497D" w:themeColor="text2"/>
        </w:rPr>
        <w:tab/>
        <w:t>Palvelu on arvioitu saavutettavuuden vaatimuksia vasten ja tarvittavat kehitysvaatimukset on tunnistettu</w:t>
      </w:r>
      <w:r w:rsidR="00BC601B">
        <w:rPr>
          <w:color w:val="1F497D" w:themeColor="text2"/>
        </w:rPr>
        <w:t>.</w:t>
      </w:r>
    </w:p>
    <w:p w14:paraId="50636BCE" w14:textId="77777777" w:rsidR="001B086D" w:rsidRDefault="001B086D" w:rsidP="00D81223">
      <w:pPr>
        <w:pStyle w:val="VMOtsikko2"/>
      </w:pPr>
    </w:p>
    <w:p w14:paraId="060B2652" w14:textId="68A225CC" w:rsidR="003A6B93" w:rsidRPr="00FA31B6" w:rsidRDefault="66C41961" w:rsidP="00D81223">
      <w:pPr>
        <w:pStyle w:val="VMOtsikko2"/>
      </w:pPr>
      <w:bookmarkStart w:id="12" w:name="_Toc528055621"/>
      <w:r w:rsidRPr="66C41961">
        <w:t>3.</w:t>
      </w:r>
      <w:r w:rsidR="000F5518">
        <w:t>2</w:t>
      </w:r>
      <w:r w:rsidRPr="66C41961">
        <w:t xml:space="preserve"> Palvelun sisältö ja kieli </w:t>
      </w:r>
      <w:r w:rsidRPr="66C41961">
        <w:rPr>
          <w:rFonts w:eastAsiaTheme="minorEastAsia"/>
        </w:rPr>
        <w:t>on selkeää ja ymmärrettävää</w:t>
      </w:r>
      <w:bookmarkEnd w:id="12"/>
    </w:p>
    <w:p w14:paraId="6286C7E6" w14:textId="500C25FA" w:rsidR="00002583" w:rsidRDefault="008C55B4" w:rsidP="00002583">
      <w:r w:rsidRPr="3C04DADC">
        <w:rPr>
          <w:rStyle w:val="normaltextrun1"/>
        </w:rPr>
        <w:t xml:space="preserve">Palvelun sisältö ja kieli on asiallista, selkeää, ja ymmärrettävää. </w:t>
      </w:r>
      <w:r w:rsidR="00002583" w:rsidRPr="00FA31B6">
        <w:t>Palvelussa on tarvittaessa selkokielinen versio.</w:t>
      </w:r>
    </w:p>
    <w:p w14:paraId="7D19BE95" w14:textId="1CBF2ED0" w:rsidR="008960D2" w:rsidRDefault="008960D2" w:rsidP="00002583">
      <w:pPr>
        <w:rPr>
          <w:rStyle w:val="normaltextrun1"/>
        </w:rPr>
      </w:pPr>
      <w:r>
        <w:t>Viestinnän tai kielen asiantuntijoiden osaamista tulee hyödyntää, jo palvelun suunnittelun ja toteutuksen aikana.</w:t>
      </w:r>
    </w:p>
    <w:p w14:paraId="2F7E868D" w14:textId="3158CC55" w:rsidR="008960D2" w:rsidRDefault="00DE72DD" w:rsidP="008960D2">
      <w:r>
        <w:t>P</w:t>
      </w:r>
      <w:r w:rsidR="00984F2D">
        <w:t>alvelu</w:t>
      </w:r>
      <w:r w:rsidR="00002583">
        <w:t xml:space="preserve">n kielivalikoima täyttää vähintään </w:t>
      </w:r>
      <w:r w:rsidR="00984F2D">
        <w:t>kielilainsäädännön vaatimukset</w:t>
      </w:r>
      <w:r w:rsidR="00002583">
        <w:t>. Palvelun käyttäjien tarpeen mukaan palvelu tulee tarjota myös muilla kielillä.</w:t>
      </w:r>
      <w:r w:rsidR="00984F2D" w:rsidRPr="3B0451AB">
        <w:t xml:space="preserve"> </w:t>
      </w:r>
    </w:p>
    <w:p w14:paraId="018514B9" w14:textId="0D0C267D" w:rsidR="00400A54" w:rsidRPr="00930FB9" w:rsidRDefault="00400A54" w:rsidP="00930FB9">
      <w:pPr>
        <w:pStyle w:val="Itsearviointi"/>
        <w:rPr>
          <w:u w:val="single"/>
        </w:rPr>
      </w:pPr>
      <w:r w:rsidRPr="00930FB9">
        <w:rPr>
          <w:u w:val="single"/>
        </w:rPr>
        <w:t>Itsearviointikysymykset</w:t>
      </w:r>
    </w:p>
    <w:p w14:paraId="262D3013" w14:textId="52971B98" w:rsidR="00400A54" w:rsidRDefault="00930FB9" w:rsidP="00930FB9">
      <w:pPr>
        <w:pStyle w:val="Itsearviointi"/>
      </w:pPr>
      <w:r>
        <w:t>3.</w:t>
      </w:r>
      <w:r w:rsidR="000F5518">
        <w:t>2</w:t>
      </w:r>
      <w:r>
        <w:t>.1</w:t>
      </w:r>
      <w:r>
        <w:tab/>
      </w:r>
      <w:r w:rsidR="00D57FFA">
        <w:t>Palvelu</w:t>
      </w:r>
      <w:r w:rsidR="001B086D">
        <w:t>n</w:t>
      </w:r>
      <w:r w:rsidR="00400A54">
        <w:t xml:space="preserve"> kiel</w:t>
      </w:r>
      <w:r w:rsidR="00D57FFA">
        <w:t xml:space="preserve">i </w:t>
      </w:r>
      <w:r w:rsidR="00400A54">
        <w:t xml:space="preserve">on </w:t>
      </w:r>
      <w:r w:rsidR="00E37F01">
        <w:t>arvioitu</w:t>
      </w:r>
      <w:r w:rsidR="001B086D">
        <w:t xml:space="preserve"> viestinnän/kielen asiantuntijan toimesta</w:t>
      </w:r>
      <w:r w:rsidR="00D57FFA">
        <w:t xml:space="preserve"> ja se on selkeää ja ymmärrettävää</w:t>
      </w:r>
      <w:r w:rsidR="001B086D">
        <w:t xml:space="preserve"> sekä huomioi kohderyhmän</w:t>
      </w:r>
    </w:p>
    <w:p w14:paraId="6EAE2507" w14:textId="64889533" w:rsidR="00D57FFA" w:rsidRDefault="00930FB9" w:rsidP="00930FB9">
      <w:pPr>
        <w:pStyle w:val="Itsearviointi"/>
      </w:pPr>
      <w:r>
        <w:t>3.</w:t>
      </w:r>
      <w:r w:rsidR="000F5518">
        <w:t>2</w:t>
      </w:r>
      <w:r>
        <w:t>.2</w:t>
      </w:r>
      <w:r>
        <w:tab/>
      </w:r>
      <w:r w:rsidR="00D57FFA">
        <w:t>Palvelusta on tar</w:t>
      </w:r>
      <w:r w:rsidR="00E37F01">
        <w:t>jolla</w:t>
      </w:r>
      <w:r w:rsidR="00D57FFA">
        <w:t xml:space="preserve"> selkokielinen versio</w:t>
      </w:r>
      <w:r w:rsidR="00A973BF">
        <w:t>.</w:t>
      </w:r>
    </w:p>
    <w:p w14:paraId="1A2E0672" w14:textId="088C918C" w:rsidR="00D57FFA" w:rsidRDefault="000F5518" w:rsidP="00930FB9">
      <w:pPr>
        <w:pStyle w:val="Itsearviointi"/>
      </w:pPr>
      <w:r>
        <w:t>3.2</w:t>
      </w:r>
      <w:r w:rsidR="00930FB9">
        <w:t>.3</w:t>
      </w:r>
      <w:r w:rsidR="00930FB9">
        <w:tab/>
      </w:r>
      <w:r w:rsidR="00D57FFA">
        <w:t>Palvelu</w:t>
      </w:r>
      <w:r w:rsidR="008960D2">
        <w:t>n kielivalikoima täyttää kieli</w:t>
      </w:r>
      <w:r w:rsidR="00D57FFA">
        <w:t>lainsäädännön vaatimukset</w:t>
      </w:r>
      <w:r w:rsidR="00A973BF">
        <w:t>.</w:t>
      </w:r>
    </w:p>
    <w:p w14:paraId="6D7BF35C" w14:textId="66D0B026" w:rsidR="00D57FFA" w:rsidRPr="00FA31B6" w:rsidRDefault="000F5518" w:rsidP="00930FB9">
      <w:pPr>
        <w:pStyle w:val="Itsearviointi"/>
      </w:pPr>
      <w:r>
        <w:t>3.2</w:t>
      </w:r>
      <w:r w:rsidR="00930FB9">
        <w:t>.4</w:t>
      </w:r>
      <w:r w:rsidR="00930FB9">
        <w:tab/>
      </w:r>
      <w:r w:rsidR="00D57FFA">
        <w:t xml:space="preserve">Palvelu </w:t>
      </w:r>
      <w:r w:rsidR="001B086D">
        <w:t xml:space="preserve">on </w:t>
      </w:r>
      <w:r w:rsidR="00D57FFA">
        <w:t>tarjolla myös muilla asiakaskunnan käyttämillä kielillä</w:t>
      </w:r>
      <w:r w:rsidR="00A973BF">
        <w:t>.</w:t>
      </w:r>
    </w:p>
    <w:p w14:paraId="4DDBEF00" w14:textId="70F46BBE" w:rsidR="003A6B93" w:rsidRPr="00FA31B6" w:rsidRDefault="66C41961" w:rsidP="00D81223">
      <w:pPr>
        <w:pStyle w:val="VMOtsikko2"/>
      </w:pPr>
      <w:bookmarkStart w:id="13" w:name="_Toc528055622"/>
      <w:r w:rsidRPr="66C41961">
        <w:t xml:space="preserve">3.3 </w:t>
      </w:r>
      <w:r w:rsidR="00D618E1">
        <w:t>A</w:t>
      </w:r>
      <w:r w:rsidRPr="66C41961">
        <w:t>siointipalvelut toimivat yhdenmukaisella tavalla</w:t>
      </w:r>
      <w:bookmarkEnd w:id="13"/>
    </w:p>
    <w:p w14:paraId="69FBE7F1" w14:textId="24AC5AC4" w:rsidR="003A6B93" w:rsidRDefault="00750D43" w:rsidP="00750D43">
      <w:r>
        <w:t>J</w:t>
      </w:r>
      <w:r w:rsidR="006D222F">
        <w:t xml:space="preserve">ulkisen hallinnon </w:t>
      </w:r>
      <w:r w:rsidR="003A6B93">
        <w:t xml:space="preserve">palveluiden käyttölogiikka </w:t>
      </w:r>
      <w:r w:rsidR="00B23640">
        <w:t>sekä</w:t>
      </w:r>
      <w:r w:rsidR="006D222F">
        <w:t xml:space="preserve"> yhteisten palveluihin liittyminen ja käyttäminen </w:t>
      </w:r>
      <w:r w:rsidR="003A6B93">
        <w:t xml:space="preserve">on </w:t>
      </w:r>
      <w:r w:rsidR="006D222F">
        <w:t xml:space="preserve">toteutettu </w:t>
      </w:r>
      <w:r w:rsidR="003A6B93">
        <w:t>yhdenmukais</w:t>
      </w:r>
      <w:r w:rsidR="006D222F">
        <w:t>esti</w:t>
      </w:r>
      <w:r w:rsidR="003A6B93">
        <w:t>.</w:t>
      </w:r>
    </w:p>
    <w:p w14:paraId="1B723E8F" w14:textId="7304A459" w:rsidR="0062793D" w:rsidRDefault="006D222F" w:rsidP="00750D43">
      <w:r>
        <w:t xml:space="preserve">Yhdenmukaistaminen </w:t>
      </w:r>
      <w:r w:rsidR="00B23640">
        <w:t>lähtee</w:t>
      </w:r>
      <w:r>
        <w:t xml:space="preserve"> liikkeelle kunkin organisaation omien palveluiden yhdenmukaistamisella.</w:t>
      </w:r>
    </w:p>
    <w:p w14:paraId="1421E811" w14:textId="0FD3A4B4" w:rsidR="00D57FFA" w:rsidRPr="00FD5B79" w:rsidRDefault="00D57FFA" w:rsidP="00FD5B79">
      <w:pPr>
        <w:pStyle w:val="Itsearviointi"/>
        <w:rPr>
          <w:u w:val="single"/>
        </w:rPr>
      </w:pPr>
      <w:r w:rsidRPr="00FD5B79">
        <w:rPr>
          <w:u w:val="single"/>
        </w:rPr>
        <w:t>Itsearviointikysymykset</w:t>
      </w:r>
    </w:p>
    <w:p w14:paraId="168AE448" w14:textId="2BC223C5" w:rsidR="00D57FFA" w:rsidRDefault="00D57FFA" w:rsidP="00FD5B79">
      <w:pPr>
        <w:pStyle w:val="Itsearviointi"/>
      </w:pPr>
      <w:r>
        <w:t>3.3.1</w:t>
      </w:r>
      <w:r w:rsidR="00FD5B79">
        <w:tab/>
      </w:r>
      <w:r>
        <w:t xml:space="preserve">Palvelun käyttölogiikka on yhdenmukainen organisaation muiden </w:t>
      </w:r>
      <w:r w:rsidR="00337643">
        <w:t>digitaalisten asiointi</w:t>
      </w:r>
      <w:r>
        <w:t>palveluiden kanssa</w:t>
      </w:r>
      <w:r w:rsidR="00BC601B">
        <w:t>.</w:t>
      </w:r>
    </w:p>
    <w:p w14:paraId="7EF5E997" w14:textId="414AEA64" w:rsidR="004A4194" w:rsidRPr="00DE569D" w:rsidRDefault="66C41961" w:rsidP="00D81223">
      <w:pPr>
        <w:pStyle w:val="VMOtsikko2"/>
      </w:pPr>
      <w:bookmarkStart w:id="14" w:name="_Toc528055623"/>
      <w:r w:rsidRPr="66C41961">
        <w:t>3.4 Asioinnin voi käynnistää 24/7-periaatteella</w:t>
      </w:r>
      <w:bookmarkEnd w:id="14"/>
    </w:p>
    <w:p w14:paraId="606513F4" w14:textId="0023CE41" w:rsidR="0062793D" w:rsidRDefault="00002583" w:rsidP="00750D43">
      <w:r>
        <w:t>Palvelu tulee olla käytettävissä 24/7-periaatteella.</w:t>
      </w:r>
      <w:r w:rsidR="00C47F0D">
        <w:t xml:space="preserve"> </w:t>
      </w:r>
      <w:r w:rsidR="004A4194">
        <w:t>Palveluun liittyvät muut toiminnot (asian käsittely, päätös, asiakastuki) voi</w:t>
      </w:r>
      <w:r w:rsidR="00C47F0D">
        <w:t xml:space="preserve">daan kuitenkin hoitaa </w:t>
      </w:r>
      <w:r>
        <w:t>rajatumpina aikoina.</w:t>
      </w:r>
      <w:r w:rsidR="004A4194">
        <w:t xml:space="preserve"> </w:t>
      </w:r>
    </w:p>
    <w:p w14:paraId="0FB78278" w14:textId="3FEEB186" w:rsidR="003A6B93" w:rsidRDefault="00D81223" w:rsidP="00750D43">
      <w:r>
        <w:t xml:space="preserve">Tulevat tiedossa olevat huoltokatkot ilmoitetaan palvelussa ennalta asiakkaalle. Käytettävyysprosentti kerrotaan palveluselosteessa. </w:t>
      </w:r>
    </w:p>
    <w:p w14:paraId="431D2CFC" w14:textId="49328411" w:rsidR="00D57FFA" w:rsidRPr="00FD5B79" w:rsidRDefault="00D57FFA" w:rsidP="00FD5B79">
      <w:pPr>
        <w:pStyle w:val="Itsearviointi"/>
        <w:rPr>
          <w:u w:val="single"/>
        </w:rPr>
      </w:pPr>
      <w:r w:rsidRPr="00FD5B79">
        <w:rPr>
          <w:u w:val="single"/>
        </w:rPr>
        <w:t>Itsearviointikysymykset</w:t>
      </w:r>
    </w:p>
    <w:p w14:paraId="32015479" w14:textId="51E2F643" w:rsidR="00D57FFA" w:rsidRDefault="00FD5B79" w:rsidP="00FD5B79">
      <w:pPr>
        <w:pStyle w:val="Itsearviointi"/>
      </w:pPr>
      <w:r>
        <w:t>3.4.1</w:t>
      </w:r>
      <w:r>
        <w:tab/>
      </w:r>
      <w:r w:rsidR="00D57FFA">
        <w:t>Palvelu on käytettävissä 24/7-periaatteella</w:t>
      </w:r>
      <w:r w:rsidR="00BC601B">
        <w:t>.</w:t>
      </w:r>
    </w:p>
    <w:p w14:paraId="1FA08A43" w14:textId="0B0E3CF0" w:rsidR="00D57FFA" w:rsidRDefault="00FD5B79" w:rsidP="00FD5B79">
      <w:pPr>
        <w:pStyle w:val="Itsearviointi"/>
      </w:pPr>
      <w:r>
        <w:t>3.4.2</w:t>
      </w:r>
      <w:r>
        <w:tab/>
      </w:r>
      <w:r w:rsidR="00D57FFA">
        <w:t>Palvelussa asiakkaalle ilmoitetaan tiedossa olevien huoltokatkojen ajat ja kestot</w:t>
      </w:r>
      <w:r w:rsidR="00BC601B">
        <w:t>.</w:t>
      </w:r>
    </w:p>
    <w:p w14:paraId="3D56DBBC" w14:textId="3C447970" w:rsidR="00B92B5A" w:rsidRDefault="00FD5B79" w:rsidP="00FD5B79">
      <w:pPr>
        <w:pStyle w:val="Itsearviointi"/>
      </w:pPr>
      <w:r>
        <w:t>3.4.3</w:t>
      </w:r>
      <w:r>
        <w:tab/>
      </w:r>
      <w:r w:rsidR="00B92B5A">
        <w:t>Palvelun mitattu käyt</w:t>
      </w:r>
      <w:r w:rsidR="00337643">
        <w:t>össäoloprosentti on</w:t>
      </w:r>
      <w:r w:rsidR="00B92B5A">
        <w:t xml:space="preserve"> </w:t>
      </w:r>
      <w:r w:rsidR="00337643">
        <w:t>ilmoitettu</w:t>
      </w:r>
      <w:r w:rsidR="00B92B5A">
        <w:t xml:space="preserve"> palveluselosteessa</w:t>
      </w:r>
      <w:r w:rsidR="00BC601B">
        <w:t>.</w:t>
      </w:r>
    </w:p>
    <w:p w14:paraId="05F9DD66" w14:textId="78C91094" w:rsidR="003A6B93" w:rsidRPr="00FA31B6" w:rsidRDefault="66C41961" w:rsidP="00D81223">
      <w:pPr>
        <w:pStyle w:val="VMOtsikko2"/>
      </w:pPr>
      <w:bookmarkStart w:id="15" w:name="_Toc528055624"/>
      <w:r w:rsidRPr="66C41961">
        <w:t xml:space="preserve">3.5 </w:t>
      </w:r>
      <w:r w:rsidR="009B4303">
        <w:t>Palvelu on riippumaton käytetystä päätelaitteesta</w:t>
      </w:r>
      <w:bookmarkEnd w:id="15"/>
    </w:p>
    <w:p w14:paraId="09B78E4C" w14:textId="616D8557" w:rsidR="003A6B93" w:rsidRPr="00FA31B6" w:rsidRDefault="006D6CE6" w:rsidP="00750D43">
      <w:r>
        <w:t xml:space="preserve">Kansalaisille tarjottuja palveluita voi </w:t>
      </w:r>
      <w:r w:rsidR="003A6B93">
        <w:t>käyttää yleisimmillä päätelaitei</w:t>
      </w:r>
      <w:r w:rsidR="003A6B93" w:rsidRPr="00FA31B6">
        <w:t>lla</w:t>
      </w:r>
      <w:r w:rsidRPr="3B0451AB">
        <w:t>,</w:t>
      </w:r>
      <w:r w:rsidR="003A6B93">
        <w:t xml:space="preserve"> ohjelmisto</w:t>
      </w:r>
      <w:r>
        <w:t>illa ja -</w:t>
      </w:r>
      <w:r w:rsidR="003A6B93">
        <w:t>versioilla</w:t>
      </w:r>
      <w:r w:rsidRPr="3B0451AB">
        <w:t xml:space="preserve"> </w:t>
      </w:r>
      <w:r w:rsidR="00C47F0D">
        <w:t>(</w:t>
      </w:r>
      <w:r>
        <w:t>yhteensopivuus</w:t>
      </w:r>
      <w:r w:rsidR="00D81223">
        <w:t xml:space="preserve"> ja mm.</w:t>
      </w:r>
      <w:r>
        <w:t xml:space="preserve"> responsiivinen käyttöliittymä</w:t>
      </w:r>
      <w:r w:rsidR="00D81223">
        <w:t xml:space="preserve"> huomiotu</w:t>
      </w:r>
      <w:r>
        <w:t xml:space="preserve">). Yrityksille ja yhteisöille tarjottavat palvelut saattavat vaatia </w:t>
      </w:r>
      <w:r w:rsidR="00445AFA">
        <w:t xml:space="preserve">myös muita </w:t>
      </w:r>
      <w:r>
        <w:t>ominaisuuksia, jotka</w:t>
      </w:r>
      <w:r w:rsidR="00AD29A3">
        <w:t xml:space="preserve"> ovat</w:t>
      </w:r>
      <w:r>
        <w:t xml:space="preserve"> toteutettavissa </w:t>
      </w:r>
      <w:r w:rsidR="00D81223">
        <w:t xml:space="preserve">vain </w:t>
      </w:r>
      <w:r>
        <w:t>raskaammilla laitteilla tai ohjelmistoilla.</w:t>
      </w:r>
    </w:p>
    <w:p w14:paraId="1FC39945" w14:textId="79E9A11D" w:rsidR="003A6B93" w:rsidRDefault="003A6B93" w:rsidP="00750D43">
      <w:r w:rsidRPr="00FA31B6">
        <w:t xml:space="preserve">Asiointia voidaan jatkaa, vaikka </w:t>
      </w:r>
      <w:r>
        <w:t>pääte</w:t>
      </w:r>
      <w:r w:rsidRPr="00FA31B6">
        <w:t>laite vaihtuu</w:t>
      </w:r>
      <w:r w:rsidR="006D6CE6">
        <w:t>.</w:t>
      </w:r>
    </w:p>
    <w:p w14:paraId="12D6D537" w14:textId="1B0640A7" w:rsidR="00B92B5A" w:rsidRPr="00FD5B79" w:rsidRDefault="00B92B5A" w:rsidP="00FD5B79">
      <w:pPr>
        <w:pStyle w:val="Itsearviointi"/>
        <w:rPr>
          <w:u w:val="single"/>
        </w:rPr>
      </w:pPr>
      <w:r w:rsidRPr="00FD5B79">
        <w:rPr>
          <w:u w:val="single"/>
        </w:rPr>
        <w:lastRenderedPageBreak/>
        <w:t>Itsearviointikysymykset</w:t>
      </w:r>
    </w:p>
    <w:p w14:paraId="59EB1378" w14:textId="29F384A5" w:rsidR="00B92B5A" w:rsidRPr="00750D43" w:rsidRDefault="00B92B5A" w:rsidP="00FD5B79">
      <w:pPr>
        <w:pStyle w:val="Itsearviointi"/>
      </w:pPr>
      <w:r>
        <w:t>3.5.1</w:t>
      </w:r>
      <w:r w:rsidR="00FD5B79">
        <w:tab/>
      </w:r>
      <w:r>
        <w:t>Palvelu on suunniteltu, toteutettu ja testattu toimivaksi asiakkaiden käyttämillä yleisimmillä päätelaitteilla ja ohjelmistoilla</w:t>
      </w:r>
      <w:r w:rsidR="00BC601B">
        <w:t>.</w:t>
      </w:r>
    </w:p>
    <w:p w14:paraId="2718ADD7" w14:textId="40DACB05" w:rsidR="003A6B93" w:rsidRDefault="00002583" w:rsidP="00750D43">
      <w:pPr>
        <w:pStyle w:val="VMOtsikko1"/>
      </w:pPr>
      <w:bookmarkStart w:id="16" w:name="_Toc528055625"/>
      <w:r>
        <w:t>A</w:t>
      </w:r>
      <w:r w:rsidR="66C41961" w:rsidRPr="66C41961">
        <w:t>sioinnin tukipalvelut</w:t>
      </w:r>
      <w:bookmarkEnd w:id="16"/>
    </w:p>
    <w:p w14:paraId="24AB4E78" w14:textId="22455B5B" w:rsidR="00B92B5A" w:rsidRDefault="001652CE" w:rsidP="00B92B5A">
      <w:r>
        <w:t>Asiakkaan kannalta entuudestaan t</w:t>
      </w:r>
      <w:r w:rsidR="00B92B5A">
        <w:t>uttua palvelu</w:t>
      </w:r>
      <w:r>
        <w:t>a</w:t>
      </w:r>
      <w:r w:rsidR="00B92B5A">
        <w:t xml:space="preserve"> on helpo</w:t>
      </w:r>
      <w:r>
        <w:t>mpi</w:t>
      </w:r>
      <w:r w:rsidR="00B92B5A">
        <w:t xml:space="preserve"> käyttää.</w:t>
      </w:r>
      <w:r>
        <w:t xml:space="preserve">  Yhtenäisellä käyttölogiikalla samoin kuin yhteisten sähköisten tukipalveluiden käytöllä vaikutetaan asiakkaan saamaan mielikuvaan hänelle tutusta palvelusta.</w:t>
      </w:r>
    </w:p>
    <w:p w14:paraId="5A924597" w14:textId="64062276" w:rsidR="003A6B93" w:rsidRPr="00FA31B6" w:rsidRDefault="66C41961" w:rsidP="00750D43">
      <w:pPr>
        <w:pStyle w:val="VMOtsikko2"/>
      </w:pPr>
      <w:bookmarkStart w:id="17" w:name="_Toc528055626"/>
      <w:r w:rsidRPr="66C41961">
        <w:t xml:space="preserve">4.1 </w:t>
      </w:r>
      <w:r w:rsidR="009B4303" w:rsidRPr="66C41961">
        <w:t>Palvelu</w:t>
      </w:r>
      <w:r w:rsidR="009B4303">
        <w:t>ssa on tarjolla Suomi.fi-tunnistautuminen</w:t>
      </w:r>
      <w:bookmarkEnd w:id="17"/>
    </w:p>
    <w:p w14:paraId="4F1DF2C1" w14:textId="77777777" w:rsidR="00750D43" w:rsidRDefault="00291172" w:rsidP="00750D43">
      <w:r>
        <w:t>Personoiduissa julkisen hallinnon palveluissa</w:t>
      </w:r>
      <w:r w:rsidR="00355D95">
        <w:t xml:space="preserve"> </w:t>
      </w:r>
      <w:r>
        <w:t xml:space="preserve">tulee käyttää Suomi.fi:n vahvaa tunnistamista. Vahvaa tunnistamista tulee vähintään käyttää ensimmäisen kirjautumisen yhteydessä ja määräjoin tunnistamisen vahvistamiseen. </w:t>
      </w:r>
    </w:p>
    <w:p w14:paraId="2C2CA7DE" w14:textId="2C9A1FAD" w:rsidR="00750D43" w:rsidRDefault="00291172" w:rsidP="00750D43">
      <w:r>
        <w:t>Vahva tunnista</w:t>
      </w:r>
      <w:r w:rsidR="00750D43">
        <w:t>utu</w:t>
      </w:r>
      <w:r>
        <w:t xml:space="preserve">minen on oltava </w:t>
      </w:r>
      <w:r w:rsidR="00750D43">
        <w:t xml:space="preserve">asiakkaalle </w:t>
      </w:r>
      <w:r>
        <w:t xml:space="preserve">aina tarjolla. </w:t>
      </w:r>
    </w:p>
    <w:p w14:paraId="3BC822D9" w14:textId="77777777" w:rsidR="00FF34B3" w:rsidRPr="00FD5B79" w:rsidRDefault="00FF34B3" w:rsidP="00FD5B79">
      <w:pPr>
        <w:pStyle w:val="Itsearviointi"/>
        <w:rPr>
          <w:u w:val="single"/>
        </w:rPr>
      </w:pPr>
      <w:r w:rsidRPr="00FD5B79">
        <w:rPr>
          <w:u w:val="single"/>
        </w:rPr>
        <w:t>Itsearviointikysymykset</w:t>
      </w:r>
    </w:p>
    <w:p w14:paraId="2FBE0B30" w14:textId="74DBD75F" w:rsidR="00FF34B3" w:rsidRDefault="00FF34B3" w:rsidP="003137CC">
      <w:pPr>
        <w:pStyle w:val="Itsearviointi"/>
        <w:numPr>
          <w:ilvl w:val="2"/>
          <w:numId w:val="25"/>
        </w:numPr>
      </w:pPr>
      <w:r>
        <w:t xml:space="preserve">Palvelussa </w:t>
      </w:r>
      <w:r w:rsidR="003137CC">
        <w:t xml:space="preserve">on </w:t>
      </w:r>
      <w:r>
        <w:t xml:space="preserve">tarjolla </w:t>
      </w:r>
      <w:r w:rsidR="003137CC">
        <w:t>Suomi.fi-</w:t>
      </w:r>
      <w:r>
        <w:t>tunnistautuminen</w:t>
      </w:r>
      <w:r w:rsidR="00BC601B">
        <w:t>.</w:t>
      </w:r>
    </w:p>
    <w:p w14:paraId="0247638E" w14:textId="405DF46C" w:rsidR="003137CC" w:rsidRDefault="003137CC" w:rsidP="003137CC">
      <w:pPr>
        <w:pStyle w:val="Itsearviointi"/>
        <w:numPr>
          <w:ilvl w:val="2"/>
          <w:numId w:val="25"/>
        </w:numPr>
      </w:pPr>
      <w:r>
        <w:t>Tunnistautumisen tarpeellisuus ja vahvuustaso on arvioitu</w:t>
      </w:r>
      <w:r w:rsidR="00BC601B">
        <w:t>.</w:t>
      </w:r>
    </w:p>
    <w:p w14:paraId="0D5CFE60" w14:textId="0F657B17" w:rsidR="003A6B93" w:rsidRPr="00FA31B6" w:rsidRDefault="66C41961" w:rsidP="00750D43">
      <w:pPr>
        <w:pStyle w:val="VMOtsikko2"/>
        <w:rPr>
          <w:bCs/>
        </w:rPr>
      </w:pPr>
      <w:bookmarkStart w:id="18" w:name="_Toc528055627"/>
      <w:r w:rsidRPr="66C41961">
        <w:rPr>
          <w:bCs/>
        </w:rPr>
        <w:t xml:space="preserve">4.2 Palvelu käyttää </w:t>
      </w:r>
      <w:r w:rsidR="00002583">
        <w:rPr>
          <w:bCs/>
        </w:rPr>
        <w:t>Suomi.fi-viestejä</w:t>
      </w:r>
      <w:bookmarkEnd w:id="18"/>
      <w:r w:rsidRPr="66C41961">
        <w:rPr>
          <w:bCs/>
        </w:rPr>
        <w:t xml:space="preserve"> </w:t>
      </w:r>
    </w:p>
    <w:p w14:paraId="46D10368" w14:textId="35E1F5B0" w:rsidR="00002583" w:rsidRDefault="003A6B93" w:rsidP="00750D43">
      <w:r>
        <w:t xml:space="preserve">Viestit-palvelua hyödynnetään asiakkaan kanssa </w:t>
      </w:r>
      <w:r w:rsidR="00002583">
        <w:t>asiointiin liittyvässä viestinnässä ja tiedottamisessa.</w:t>
      </w:r>
    </w:p>
    <w:p w14:paraId="3444881C" w14:textId="77777777" w:rsidR="00FF34B3" w:rsidRPr="00FD5B79" w:rsidRDefault="00FF34B3" w:rsidP="00FD5B79">
      <w:pPr>
        <w:pStyle w:val="Itsearviointi"/>
        <w:rPr>
          <w:u w:val="single"/>
        </w:rPr>
      </w:pPr>
      <w:r w:rsidRPr="00FD5B79">
        <w:rPr>
          <w:u w:val="single"/>
        </w:rPr>
        <w:t>Itsearviointikysymykset</w:t>
      </w:r>
    </w:p>
    <w:p w14:paraId="389B2AD1" w14:textId="383933CC" w:rsidR="00FF34B3" w:rsidRDefault="00FD5B79" w:rsidP="00FD5B79">
      <w:pPr>
        <w:pStyle w:val="Itsearviointi"/>
      </w:pPr>
      <w:r>
        <w:t>4.2.1</w:t>
      </w:r>
      <w:r>
        <w:tab/>
      </w:r>
      <w:r w:rsidR="00FF34B3">
        <w:t xml:space="preserve">Palvelu hyödyntää </w:t>
      </w:r>
      <w:r w:rsidR="003137CC">
        <w:t>Suomi.fi</w:t>
      </w:r>
      <w:r w:rsidR="00BC601B">
        <w:t>n</w:t>
      </w:r>
      <w:r w:rsidR="003137CC">
        <w:t xml:space="preserve"> </w:t>
      </w:r>
      <w:r w:rsidR="00FF34B3">
        <w:t>Viestit-palvelua asiointitapahtuman yhteydessä</w:t>
      </w:r>
      <w:r w:rsidR="00BC601B">
        <w:t>.</w:t>
      </w:r>
    </w:p>
    <w:p w14:paraId="1CC3F10E" w14:textId="4B6B0F6B" w:rsidR="003137CC" w:rsidRDefault="003137CC" w:rsidP="00FD5B79">
      <w:pPr>
        <w:pStyle w:val="Itsearviointi"/>
      </w:pPr>
      <w:r>
        <w:t>4.2.2</w:t>
      </w:r>
      <w:r w:rsidR="007A4E08">
        <w:tab/>
        <w:t>Asioinnin jälkeinen yhteenveto toimitetaan asiakkaan Suomi.fi</w:t>
      </w:r>
      <w:r w:rsidR="00BC601B">
        <w:t>n</w:t>
      </w:r>
      <w:r w:rsidR="007A4E08">
        <w:t xml:space="preserve"> Viestit-palveluun</w:t>
      </w:r>
      <w:r w:rsidR="000A5EA6">
        <w:t>.</w:t>
      </w:r>
    </w:p>
    <w:p w14:paraId="684EE945" w14:textId="4C2593F0" w:rsidR="003A6B93" w:rsidRPr="00FA31B6" w:rsidRDefault="3B0451AB" w:rsidP="00750D43">
      <w:pPr>
        <w:pStyle w:val="VMOtsikko2"/>
      </w:pPr>
      <w:bookmarkStart w:id="19" w:name="_Toc528055628"/>
      <w:r w:rsidRPr="3B0451AB">
        <w:t xml:space="preserve">4.3 </w:t>
      </w:r>
      <w:r w:rsidR="00002583">
        <w:t>Palvelussa voi maksaa asiointiin liittyvät maksut</w:t>
      </w:r>
      <w:bookmarkEnd w:id="19"/>
    </w:p>
    <w:p w14:paraId="07DD2F6B" w14:textId="0AC46420" w:rsidR="003A6B93" w:rsidRPr="00FA31B6" w:rsidRDefault="00445E7B" w:rsidP="00750D43">
      <w:r>
        <w:t>Asiakas voi maksaa asiointiin liittyvät maksut asioinnin yhteydessä valitsemallaan maksutavalla.</w:t>
      </w:r>
    </w:p>
    <w:p w14:paraId="60F80BB0" w14:textId="09535C54" w:rsidR="003A6B93" w:rsidRDefault="00AD29A3" w:rsidP="00750D43">
      <w:r>
        <w:t>Palvelu</w:t>
      </w:r>
      <w:r w:rsidR="00445E7B">
        <w:t>ssa on käytössä Suomi.fi-maksut</w:t>
      </w:r>
      <w:r w:rsidR="00C80E2D">
        <w:t>, jos sen käyttö on mahdollistettu</w:t>
      </w:r>
      <w:r w:rsidR="00445E7B">
        <w:t xml:space="preserve"> organisaatiolle.</w:t>
      </w:r>
    </w:p>
    <w:p w14:paraId="5C9A13B4" w14:textId="77777777" w:rsidR="00FF34B3" w:rsidRPr="00FD5B79" w:rsidRDefault="00FF34B3" w:rsidP="00FD5B79">
      <w:pPr>
        <w:pStyle w:val="Itsearviointi"/>
        <w:rPr>
          <w:u w:val="single"/>
        </w:rPr>
      </w:pPr>
      <w:r w:rsidRPr="00FD5B79">
        <w:rPr>
          <w:u w:val="single"/>
        </w:rPr>
        <w:t>Itsearviointikysymykset</w:t>
      </w:r>
    </w:p>
    <w:p w14:paraId="5E09C50D" w14:textId="572EE7AD" w:rsidR="00FF34B3" w:rsidRDefault="00FD5B79" w:rsidP="00FD5B79">
      <w:pPr>
        <w:pStyle w:val="Itsearviointi"/>
      </w:pPr>
      <w:r>
        <w:t>4.3.1</w:t>
      </w:r>
      <w:r>
        <w:tab/>
      </w:r>
      <w:r w:rsidR="00FF34B3">
        <w:t>Palvelun maksutapahtumissa hyödynnetään Suomi.fi</w:t>
      </w:r>
      <w:r w:rsidR="00BC601B">
        <w:t>n M</w:t>
      </w:r>
      <w:r w:rsidR="00FF34B3">
        <w:t>aksut</w:t>
      </w:r>
      <w:r w:rsidR="00BC601B">
        <w:t>-</w:t>
      </w:r>
      <w:r w:rsidR="00FF34B3">
        <w:t xml:space="preserve"> palvelua</w:t>
      </w:r>
      <w:r w:rsidR="00563C42">
        <w:t>.</w:t>
      </w:r>
    </w:p>
    <w:p w14:paraId="2714B643" w14:textId="6985623F" w:rsidR="003A6B93" w:rsidRPr="00FA31B6" w:rsidRDefault="66C41961" w:rsidP="00750D43">
      <w:pPr>
        <w:pStyle w:val="VMOtsikko2"/>
      </w:pPr>
      <w:bookmarkStart w:id="20" w:name="_Toc528055629"/>
      <w:r w:rsidRPr="66C41961">
        <w:rPr>
          <w:rFonts w:eastAsiaTheme="minorEastAsia"/>
        </w:rPr>
        <w:t xml:space="preserve">4.4 Palvelussa </w:t>
      </w:r>
      <w:r w:rsidR="007A4E08">
        <w:rPr>
          <w:rFonts w:eastAsiaTheme="minorEastAsia"/>
        </w:rPr>
        <w:t xml:space="preserve">on </w:t>
      </w:r>
      <w:r w:rsidRPr="66C41961">
        <w:rPr>
          <w:rFonts w:eastAsiaTheme="minorEastAsia"/>
        </w:rPr>
        <w:t>mahdollista asioida toisen puolesta</w:t>
      </w:r>
      <w:bookmarkEnd w:id="20"/>
      <w:r w:rsidRPr="66C41961">
        <w:rPr>
          <w:rFonts w:eastAsiaTheme="minorEastAsia"/>
        </w:rPr>
        <w:t xml:space="preserve"> </w:t>
      </w:r>
    </w:p>
    <w:p w14:paraId="3BC73A73" w14:textId="15EA0779" w:rsidR="0024509F" w:rsidRPr="00FA31B6" w:rsidRDefault="003A6B93" w:rsidP="00750D43">
      <w:r w:rsidRPr="00FA31B6">
        <w:t xml:space="preserve">Palvelu mahdollistaa </w:t>
      </w:r>
      <w:r w:rsidR="00D618E1">
        <w:t xml:space="preserve">toisen </w:t>
      </w:r>
      <w:r w:rsidRPr="00750D43">
        <w:t>henkilön</w:t>
      </w:r>
      <w:r w:rsidRPr="00FA31B6">
        <w:t xml:space="preserve"> tai yrityksen puolesta</w:t>
      </w:r>
      <w:r w:rsidR="00D618E1">
        <w:t xml:space="preserve"> asioinnin</w:t>
      </w:r>
      <w:r w:rsidRPr="00FA31B6">
        <w:t xml:space="preserve">. </w:t>
      </w:r>
    </w:p>
    <w:p w14:paraId="3FD4C221" w14:textId="2B82A6B4" w:rsidR="00071190" w:rsidRDefault="00291172" w:rsidP="00750D43">
      <w:r>
        <w:t>Palvelu</w:t>
      </w:r>
      <w:r w:rsidR="00445E7B">
        <w:t xml:space="preserve">ssa on käytössä </w:t>
      </w:r>
      <w:r>
        <w:t>Suomi.fi-</w:t>
      </w:r>
      <w:r w:rsidR="00445E7B">
        <w:t>valtuudet</w:t>
      </w:r>
      <w:r>
        <w:t>.</w:t>
      </w:r>
    </w:p>
    <w:p w14:paraId="7FCA2578" w14:textId="77777777" w:rsidR="00FF34B3" w:rsidRPr="00FD5B79" w:rsidRDefault="00FF34B3" w:rsidP="00FD5B79">
      <w:pPr>
        <w:pStyle w:val="Itsearviointi"/>
        <w:rPr>
          <w:u w:val="single"/>
        </w:rPr>
      </w:pPr>
      <w:r w:rsidRPr="00FD5B79">
        <w:rPr>
          <w:u w:val="single"/>
        </w:rPr>
        <w:t>Itsearviointikysymykset</w:t>
      </w:r>
    </w:p>
    <w:p w14:paraId="488067E2" w14:textId="6B431A7E" w:rsidR="00FF34B3" w:rsidRDefault="00FD5B79" w:rsidP="00FD5B79">
      <w:pPr>
        <w:pStyle w:val="Itsearviointi"/>
      </w:pPr>
      <w:r>
        <w:t>4.4.1</w:t>
      </w:r>
      <w:r>
        <w:tab/>
      </w:r>
      <w:r w:rsidR="00FF34B3">
        <w:t xml:space="preserve">Palvelussa </w:t>
      </w:r>
      <w:r w:rsidR="007A4E08">
        <w:t xml:space="preserve">on </w:t>
      </w:r>
      <w:r w:rsidR="00FF34B3">
        <w:t xml:space="preserve">toteutettu toisen puolesta asioinnin käyttötapaukset ja </w:t>
      </w:r>
      <w:r w:rsidR="008960D2">
        <w:t>siinä on käytössä Suomi.fi-v</w:t>
      </w:r>
      <w:r w:rsidR="00FF34B3">
        <w:t>altuudet-palvelu</w:t>
      </w:r>
      <w:r w:rsidR="008960D2">
        <w:t>.</w:t>
      </w:r>
    </w:p>
    <w:p w14:paraId="55F018FC" w14:textId="26D56C5B" w:rsidR="003A6B93" w:rsidRPr="00FA31B6" w:rsidRDefault="66C41961" w:rsidP="00750D43">
      <w:pPr>
        <w:pStyle w:val="VMOtsikko2"/>
      </w:pPr>
      <w:bookmarkStart w:id="21" w:name="_Toc528055630"/>
      <w:r w:rsidRPr="66C41961">
        <w:lastRenderedPageBreak/>
        <w:t xml:space="preserve">4.5 Palvelu käyttää </w:t>
      </w:r>
      <w:r w:rsidR="00445E7B">
        <w:t>Suomi.fi-p</w:t>
      </w:r>
      <w:r w:rsidRPr="66C41961">
        <w:t>alveluväylää</w:t>
      </w:r>
      <w:bookmarkEnd w:id="21"/>
    </w:p>
    <w:p w14:paraId="6E1E8D89" w14:textId="0DD172BA" w:rsidR="00445E7B" w:rsidRDefault="00445E7B" w:rsidP="00445E7B">
      <w:r>
        <w:t>Palvelu hakee asiointiin liittyvät tiedot muiden organisaatioiden tietovarannoista käyttämällä Suomi.fi-palveluväylää.</w:t>
      </w:r>
    </w:p>
    <w:p w14:paraId="6B1481E1" w14:textId="44433AFC" w:rsidR="00FF34B3" w:rsidRPr="00FD5B79" w:rsidRDefault="00FF34B3" w:rsidP="00FD5B79">
      <w:pPr>
        <w:pStyle w:val="Itsearviointi"/>
        <w:rPr>
          <w:u w:val="single"/>
        </w:rPr>
      </w:pPr>
      <w:r w:rsidRPr="00FD5B79">
        <w:rPr>
          <w:u w:val="single"/>
        </w:rPr>
        <w:t>Itsearviointikysymykset</w:t>
      </w:r>
    </w:p>
    <w:p w14:paraId="623AC1BE" w14:textId="1CD9CFE9" w:rsidR="00FF34B3" w:rsidRDefault="00FD5B79" w:rsidP="00FD5B79">
      <w:pPr>
        <w:pStyle w:val="Itsearviointi"/>
      </w:pPr>
      <w:r>
        <w:t>4.5.1</w:t>
      </w:r>
      <w:r>
        <w:tab/>
      </w:r>
      <w:r w:rsidR="00FF34B3">
        <w:t xml:space="preserve">Palvelu käyttää </w:t>
      </w:r>
      <w:r w:rsidR="007A4E08">
        <w:t>Suomi.fi</w:t>
      </w:r>
      <w:r w:rsidR="00BC601B">
        <w:t>n</w:t>
      </w:r>
      <w:r w:rsidR="007A4E08">
        <w:t xml:space="preserve"> </w:t>
      </w:r>
      <w:r w:rsidR="00FF34B3">
        <w:t>Palveluväylää asioinnissa tarvittavien tietojen noutamiseen muiden organisaatioiden tietovarannoista</w:t>
      </w:r>
      <w:r w:rsidR="00BC601B">
        <w:t>.</w:t>
      </w:r>
    </w:p>
    <w:p w14:paraId="353341C4" w14:textId="66C608BB" w:rsidR="007A4E08" w:rsidRDefault="007A4E08" w:rsidP="007A4E08">
      <w:pPr>
        <w:pStyle w:val="VMOtsikko2"/>
      </w:pPr>
      <w:bookmarkStart w:id="22" w:name="_Toc528055631"/>
      <w:r>
        <w:t>4.6 Kansalaisneuvonnan, VRK:n ja organisaation yhteistyö toimii</w:t>
      </w:r>
      <w:bookmarkEnd w:id="22"/>
    </w:p>
    <w:p w14:paraId="5649E465" w14:textId="088E964F" w:rsidR="007A4E08" w:rsidRDefault="009B4303" w:rsidP="007A4E08">
      <w:r>
        <w:t>Eri toimijoiden asiakaspalveluiden tulee olla tietoisia omista ja toistensa rooleista ja osaamisista, jotta asiakkaan tukitarpeet voidaan täyttää ohjaamalla asiakas suoraan oikeaan palveluun</w:t>
      </w:r>
      <w:r>
        <w:t>.</w:t>
      </w:r>
    </w:p>
    <w:p w14:paraId="5B3B95D5" w14:textId="77777777" w:rsidR="007A4E08" w:rsidRPr="00FD5B79" w:rsidRDefault="007A4E08" w:rsidP="007A4E08">
      <w:pPr>
        <w:pStyle w:val="Itsearviointi"/>
        <w:rPr>
          <w:u w:val="single"/>
        </w:rPr>
      </w:pPr>
      <w:r w:rsidRPr="00FD5B79">
        <w:rPr>
          <w:u w:val="single"/>
        </w:rPr>
        <w:t>Itsearviointikysymykset</w:t>
      </w:r>
    </w:p>
    <w:p w14:paraId="6CA0C091" w14:textId="6B09DD08" w:rsidR="007A4E08" w:rsidRDefault="007A4E08" w:rsidP="007A4E08">
      <w:pPr>
        <w:ind w:left="3261" w:hanging="993"/>
        <w:rPr>
          <w:color w:val="1F497D" w:themeColor="text2"/>
        </w:rPr>
      </w:pPr>
      <w:r>
        <w:rPr>
          <w:color w:val="1F497D" w:themeColor="text2"/>
        </w:rPr>
        <w:t>4.6</w:t>
      </w:r>
      <w:r w:rsidRPr="007A4E08">
        <w:rPr>
          <w:color w:val="1F497D" w:themeColor="text2"/>
        </w:rPr>
        <w:t>.1</w:t>
      </w:r>
      <w:r w:rsidRPr="007A4E08">
        <w:rPr>
          <w:color w:val="1F497D" w:themeColor="text2"/>
        </w:rPr>
        <w:tab/>
      </w:r>
      <w:r>
        <w:rPr>
          <w:color w:val="1F497D" w:themeColor="text2"/>
        </w:rPr>
        <w:t>Asiakaspalvelut ovat tietoisia toistensa rooleista ja osaamisista asiakkaan tukitarpeen täyttämiseksi</w:t>
      </w:r>
      <w:r w:rsidR="00BC601B">
        <w:rPr>
          <w:color w:val="1F497D" w:themeColor="text2"/>
        </w:rPr>
        <w:t>.</w:t>
      </w:r>
    </w:p>
    <w:p w14:paraId="42310624" w14:textId="5F5A7AD9" w:rsidR="007A4E08" w:rsidRPr="007A4E08" w:rsidRDefault="007A4E08" w:rsidP="007A4E08">
      <w:pPr>
        <w:ind w:left="3261" w:hanging="993"/>
        <w:rPr>
          <w:color w:val="1F497D" w:themeColor="text2"/>
        </w:rPr>
      </w:pPr>
      <w:r>
        <w:rPr>
          <w:color w:val="1F497D" w:themeColor="text2"/>
        </w:rPr>
        <w:t>4.6.2</w:t>
      </w:r>
      <w:r>
        <w:rPr>
          <w:color w:val="1F497D" w:themeColor="text2"/>
        </w:rPr>
        <w:tab/>
      </w:r>
      <w:r w:rsidR="009C2C34">
        <w:rPr>
          <w:color w:val="1F497D" w:themeColor="text2"/>
        </w:rPr>
        <w:t xml:space="preserve">Asiakaspalvelulla on käytössään Kansalaisneuvonnan ja </w:t>
      </w:r>
      <w:r w:rsidR="008960D2">
        <w:rPr>
          <w:color w:val="1F497D" w:themeColor="text2"/>
        </w:rPr>
        <w:t>Väestörekisterikeskuksen</w:t>
      </w:r>
      <w:r w:rsidR="009C2C34">
        <w:rPr>
          <w:color w:val="1F497D" w:themeColor="text2"/>
        </w:rPr>
        <w:t xml:space="preserve"> tuottamat ohjeistot Suomi.fi-palveluista.</w:t>
      </w:r>
    </w:p>
    <w:p w14:paraId="58CAE6D8" w14:textId="6F0B1F1B" w:rsidR="003A6B93" w:rsidRPr="00B9258A" w:rsidRDefault="66C41961" w:rsidP="00750D43">
      <w:pPr>
        <w:pStyle w:val="VMOtsikko1"/>
      </w:pPr>
      <w:bookmarkStart w:id="23" w:name="_Toc528055632"/>
      <w:r w:rsidRPr="66C41961">
        <w:t>Tietoturva ja -suoja</w:t>
      </w:r>
      <w:bookmarkEnd w:id="23"/>
    </w:p>
    <w:p w14:paraId="22F8D2E3" w14:textId="6BD85FC7" w:rsidR="003A6B93" w:rsidRPr="00FA31B6" w:rsidRDefault="66C41961" w:rsidP="00750D43">
      <w:pPr>
        <w:pStyle w:val="VMOtsikko2"/>
      </w:pPr>
      <w:bookmarkStart w:id="24" w:name="_Toc528055633"/>
      <w:r w:rsidRPr="66C41961">
        <w:t xml:space="preserve">5.1 Tietoturvavaatimukset </w:t>
      </w:r>
      <w:r w:rsidR="009C2C34">
        <w:t xml:space="preserve">on </w:t>
      </w:r>
      <w:r w:rsidRPr="66C41961">
        <w:t>täytetty</w:t>
      </w:r>
      <w:bookmarkEnd w:id="24"/>
    </w:p>
    <w:p w14:paraId="3FE9F23F" w14:textId="7BDAE122" w:rsidR="003A6B93" w:rsidRDefault="006D6CE6" w:rsidP="00750D43">
      <w:r>
        <w:t xml:space="preserve">Palvelu on </w:t>
      </w:r>
      <w:r w:rsidR="0021407F">
        <w:t>tarkastettu</w:t>
      </w:r>
      <w:r>
        <w:t xml:space="preserve"> tietoturvan osalta</w:t>
      </w:r>
      <w:r w:rsidR="00804437" w:rsidRPr="3B0451AB">
        <w:t>.</w:t>
      </w:r>
      <w:r w:rsidR="0021407F" w:rsidRPr="3B0451AB">
        <w:t xml:space="preserve"> </w:t>
      </w:r>
      <w:r w:rsidR="00804437">
        <w:t>Tarkastuksessa on katettu myös muut</w:t>
      </w:r>
      <w:r w:rsidR="0021407F">
        <w:t xml:space="preserve"> digitaalisen turvallisuuden osa-alueet</w:t>
      </w:r>
      <w:r w:rsidR="00804437" w:rsidRPr="3B0451AB">
        <w:t>.</w:t>
      </w:r>
    </w:p>
    <w:p w14:paraId="3C64BF48" w14:textId="705A6F9E" w:rsidR="00FF34B3" w:rsidRPr="00FD5B79" w:rsidRDefault="00FF34B3" w:rsidP="00FD5B79">
      <w:pPr>
        <w:pStyle w:val="Itsearviointi"/>
        <w:rPr>
          <w:u w:val="single"/>
        </w:rPr>
      </w:pPr>
      <w:r w:rsidRPr="00FD5B79">
        <w:rPr>
          <w:u w:val="single"/>
        </w:rPr>
        <w:t>Itsearviointikysymykset</w:t>
      </w:r>
    </w:p>
    <w:p w14:paraId="5878E181" w14:textId="3ECA65E8" w:rsidR="00847931" w:rsidRDefault="00FD5B79" w:rsidP="00FD5B79">
      <w:pPr>
        <w:pStyle w:val="Itsearviointi"/>
      </w:pPr>
      <w:r>
        <w:t>5.1.1</w:t>
      </w:r>
      <w:r>
        <w:tab/>
      </w:r>
      <w:r w:rsidR="00847931">
        <w:t>Palvelun tietoturvavaatimukset on määritelty tietojen ja toimintojen perusteella</w:t>
      </w:r>
      <w:r w:rsidR="00BC601B">
        <w:t>.</w:t>
      </w:r>
    </w:p>
    <w:p w14:paraId="3B60BDD8" w14:textId="74716F5E" w:rsidR="00847931" w:rsidRDefault="00FD5B79" w:rsidP="00FD5B79">
      <w:pPr>
        <w:pStyle w:val="Itsearviointi"/>
      </w:pPr>
      <w:r>
        <w:t>5.1.2</w:t>
      </w:r>
      <w:r>
        <w:tab/>
      </w:r>
      <w:r w:rsidR="00847931">
        <w:t>Palvelun tietoturva on toteutettu ja testattu vaatimusten mukaisesti</w:t>
      </w:r>
      <w:r w:rsidR="00BC601B">
        <w:t>.</w:t>
      </w:r>
    </w:p>
    <w:p w14:paraId="3C8E3235" w14:textId="2FE59898" w:rsidR="003A6B93" w:rsidRPr="00FA31B6" w:rsidRDefault="66C41961" w:rsidP="00750D43">
      <w:pPr>
        <w:pStyle w:val="VMOtsikko2"/>
      </w:pPr>
      <w:bookmarkStart w:id="25" w:name="_Toc528055634"/>
      <w:r w:rsidRPr="66C41961">
        <w:t>5.2 Tietosuojavaatimukset</w:t>
      </w:r>
      <w:r w:rsidR="009C2C34">
        <w:t xml:space="preserve"> on</w:t>
      </w:r>
      <w:r w:rsidRPr="66C41961">
        <w:t xml:space="preserve"> täytetty</w:t>
      </w:r>
      <w:bookmarkEnd w:id="25"/>
    </w:p>
    <w:p w14:paraId="7B8AF747" w14:textId="04889C25" w:rsidR="003A6B93" w:rsidRPr="00FA31B6" w:rsidRDefault="002E0CAA" w:rsidP="00750D43">
      <w:r>
        <w:t>Euroopan unionin tietosuoja-asetuksen (</w:t>
      </w:r>
      <w:r w:rsidR="003A6B93">
        <w:t>GDPR</w:t>
      </w:r>
      <w:r>
        <w:t xml:space="preserve">) </w:t>
      </w:r>
      <w:r w:rsidR="006D6CE6">
        <w:t>vaatimukset on täytetty.</w:t>
      </w:r>
    </w:p>
    <w:p w14:paraId="037BFE04" w14:textId="4E1C8065" w:rsidR="00750D43" w:rsidRDefault="00804437" w:rsidP="00750D43">
      <w:r>
        <w:t xml:space="preserve">Asiakkaan informointivelvollisuus on täytetty </w:t>
      </w:r>
      <w:r w:rsidR="0021407F">
        <w:t>(esim</w:t>
      </w:r>
      <w:r>
        <w:t>erkiksi</w:t>
      </w:r>
      <w:r w:rsidR="0021407F" w:rsidRPr="3B0451AB">
        <w:t xml:space="preserve"> </w:t>
      </w:r>
      <w:r w:rsidR="006D1B68">
        <w:t xml:space="preserve">tietosuojaseloste </w:t>
      </w:r>
      <w:r w:rsidR="00355D95">
        <w:t xml:space="preserve">on </w:t>
      </w:r>
      <w:r w:rsidR="006D1B68">
        <w:t xml:space="preserve">tehty ja </w:t>
      </w:r>
      <w:r w:rsidR="00D618E1">
        <w:t>asiakkaan omat rekisteritiedot ovat</w:t>
      </w:r>
      <w:r w:rsidR="00D618E1" w:rsidRPr="3B0451AB">
        <w:t xml:space="preserve"> </w:t>
      </w:r>
      <w:r w:rsidR="00D618E1">
        <w:t xml:space="preserve">nähtävissä </w:t>
      </w:r>
      <w:r w:rsidR="0021407F">
        <w:t>Suomi.fi:n</w:t>
      </w:r>
      <w:r w:rsidR="006D1B68">
        <w:t xml:space="preserve"> tai asiointipalvelun kautta</w:t>
      </w:r>
      <w:r w:rsidR="006D1B68" w:rsidRPr="3B0451AB">
        <w:t>)</w:t>
      </w:r>
      <w:r w:rsidR="0021407F" w:rsidRPr="3B0451AB">
        <w:t xml:space="preserve">. </w:t>
      </w:r>
    </w:p>
    <w:p w14:paraId="41C270D5" w14:textId="64F3034C" w:rsidR="0021407F" w:rsidRDefault="0021407F" w:rsidP="00750D43">
      <w:r>
        <w:t xml:space="preserve">Organisaation </w:t>
      </w:r>
      <w:r w:rsidR="006D1B68">
        <w:t xml:space="preserve">tuottama </w:t>
      </w:r>
      <w:r>
        <w:t xml:space="preserve">seloste käsittelytoimista </w:t>
      </w:r>
      <w:r w:rsidR="00804437">
        <w:t xml:space="preserve">on </w:t>
      </w:r>
      <w:r>
        <w:t>tuotettu organisaation omaan käyttöön.</w:t>
      </w:r>
    </w:p>
    <w:p w14:paraId="19B69684" w14:textId="426E9059" w:rsidR="00FF34B3" w:rsidRPr="00FD5B79" w:rsidRDefault="00FF34B3" w:rsidP="00FD5B79">
      <w:pPr>
        <w:pStyle w:val="Itsearviointi"/>
        <w:rPr>
          <w:u w:val="single"/>
        </w:rPr>
      </w:pPr>
      <w:r w:rsidRPr="00FD5B79">
        <w:rPr>
          <w:u w:val="single"/>
        </w:rPr>
        <w:t>Itsearviointikysymykset</w:t>
      </w:r>
    </w:p>
    <w:p w14:paraId="26A47B87" w14:textId="75B43963" w:rsidR="00847931" w:rsidRDefault="00847931" w:rsidP="00FD5B79">
      <w:pPr>
        <w:pStyle w:val="Itsearviointi"/>
      </w:pPr>
      <w:r>
        <w:t>5.2.1</w:t>
      </w:r>
      <w:r w:rsidR="00FD5B79">
        <w:tab/>
      </w:r>
      <w:r>
        <w:t>Tietosuojaseloste on laadittu ja asiakkaan saatavilla</w:t>
      </w:r>
      <w:r w:rsidR="00BC601B">
        <w:t>.</w:t>
      </w:r>
    </w:p>
    <w:p w14:paraId="679383E7" w14:textId="2C833F8E" w:rsidR="00847931" w:rsidRDefault="00847931" w:rsidP="00FD5B79">
      <w:pPr>
        <w:pStyle w:val="Itsearviointi"/>
      </w:pPr>
      <w:r>
        <w:t>5.2.2</w:t>
      </w:r>
      <w:r w:rsidR="00FD5B79">
        <w:tab/>
      </w:r>
      <w:r>
        <w:t>Asiakkaan omat tiedot ovat asiakkaan nähtävillä esim</w:t>
      </w:r>
      <w:r w:rsidR="00BC601B">
        <w:t>.</w:t>
      </w:r>
      <w:r>
        <w:t xml:space="preserve"> Suomi.fin Omat tiedot</w:t>
      </w:r>
      <w:r w:rsidR="00BC601B">
        <w:t xml:space="preserve"> </w:t>
      </w:r>
      <w:r>
        <w:t>-toiminnon kautta tai muuten ilman palvelun tuottajan lisätoimenpiteitä</w:t>
      </w:r>
      <w:r w:rsidR="00BC601B">
        <w:t>.</w:t>
      </w:r>
    </w:p>
    <w:p w14:paraId="59D26216" w14:textId="1D8A6700" w:rsidR="00FF34B3" w:rsidRDefault="00FD5B79" w:rsidP="00FD5B79">
      <w:pPr>
        <w:pStyle w:val="Itsearviointi"/>
      </w:pPr>
      <w:r>
        <w:t>5.2.3</w:t>
      </w:r>
      <w:r>
        <w:tab/>
      </w:r>
      <w:r w:rsidR="00847931">
        <w:t>Palvelun vaatimat tietojen käsittelytoimet on kuvattu organisaation sisäiseen käyttöön</w:t>
      </w:r>
      <w:r w:rsidR="00BC601B">
        <w:t>.</w:t>
      </w:r>
    </w:p>
    <w:p w14:paraId="2E1EB36F" w14:textId="0CCE726C" w:rsidR="00750D43" w:rsidRDefault="66C41961" w:rsidP="00750D43">
      <w:pPr>
        <w:pStyle w:val="VMOtsikko1"/>
      </w:pPr>
      <w:bookmarkStart w:id="26" w:name="_Toc528055635"/>
      <w:r w:rsidRPr="00750D43">
        <w:lastRenderedPageBreak/>
        <w:t>Asiakkaan osallistaminen</w:t>
      </w:r>
      <w:bookmarkEnd w:id="26"/>
    </w:p>
    <w:p w14:paraId="60E26353" w14:textId="175A820F" w:rsidR="003A6B93" w:rsidRPr="00750D43" w:rsidRDefault="66C41961" w:rsidP="00750D43">
      <w:pPr>
        <w:pStyle w:val="VMOtsikko2"/>
      </w:pPr>
      <w:bookmarkStart w:id="27" w:name="_Toc528055636"/>
      <w:r w:rsidRPr="00750D43">
        <w:t xml:space="preserve">6.1 Asiakkaalla </w:t>
      </w:r>
      <w:r w:rsidR="009C2C34">
        <w:t xml:space="preserve">on </w:t>
      </w:r>
      <w:r w:rsidRPr="00750D43">
        <w:t>mahdollisuus antaa palautetta</w:t>
      </w:r>
      <w:bookmarkEnd w:id="27"/>
    </w:p>
    <w:p w14:paraId="41EE3571" w14:textId="0E3B4A1A" w:rsidR="003A6B93" w:rsidRDefault="003A6B93" w:rsidP="00750D43">
      <w:r w:rsidRPr="00FA31B6">
        <w:t xml:space="preserve">Asiakkaalla on </w:t>
      </w:r>
      <w:r>
        <w:t>mahdollisuus antaa palautetta asioinnista ja asiointikokemuksesta.</w:t>
      </w:r>
    </w:p>
    <w:p w14:paraId="3EBC7950" w14:textId="2E302A0B" w:rsidR="00355D95" w:rsidRDefault="00731355" w:rsidP="00750D43">
      <w:r>
        <w:t>Palaut</w:t>
      </w:r>
      <w:r w:rsidR="002E0CAA">
        <w:t>t</w:t>
      </w:r>
      <w:r>
        <w:t>e</w:t>
      </w:r>
      <w:r w:rsidR="002E0CAA">
        <w:t>et analysoidaan ja tuloksia hyödynnetään palvelun jatkokehittämisessä.</w:t>
      </w:r>
      <w:r>
        <w:t xml:space="preserve"> Palautetta kerättäessä huomioidaan myös eri asiakasryhmät.</w:t>
      </w:r>
    </w:p>
    <w:p w14:paraId="0401C994" w14:textId="77777777" w:rsidR="001D6DAF" w:rsidRDefault="001D6DAF" w:rsidP="001D6DAF">
      <w:r w:rsidRPr="00FA31B6">
        <w:t xml:space="preserve">Palautteiden käsittelylle ja seurannalle on varattu riittävät resurssit. Palautteeseen reagoidaan ja vastataan, mikäli asiakas on niin toivonut. Palautteen hyödyntämisestä palvelun kehityksessä tiedotetaan ulospäin. </w:t>
      </w:r>
    </w:p>
    <w:p w14:paraId="6BB9E253" w14:textId="42747D3D" w:rsidR="003A6B93" w:rsidRDefault="3B0451AB" w:rsidP="00750D43">
      <w:r>
        <w:t>Asiakkaalla on mahdollisuus nähdä, millaista palautetta palvelusta on aiemmin annettu ja miten siihen on reagoitu. Palautetta kerättäessä hyödynnetään asiakastyytyväisyyskyselyjä.</w:t>
      </w:r>
    </w:p>
    <w:p w14:paraId="09F57264" w14:textId="5D631F2F" w:rsidR="00847931" w:rsidRPr="00FD5B79" w:rsidRDefault="00847931" w:rsidP="00FD5B79">
      <w:pPr>
        <w:pStyle w:val="Itsearviointi"/>
        <w:rPr>
          <w:u w:val="single"/>
        </w:rPr>
      </w:pPr>
      <w:r w:rsidRPr="00FD5B79">
        <w:rPr>
          <w:u w:val="single"/>
        </w:rPr>
        <w:t>Itsearviointikysymykset</w:t>
      </w:r>
    </w:p>
    <w:p w14:paraId="3EB036C0" w14:textId="21D7F524" w:rsidR="00847931" w:rsidRDefault="00FD5B79" w:rsidP="00FD5B79">
      <w:pPr>
        <w:pStyle w:val="Itsearviointi"/>
      </w:pPr>
      <w:r>
        <w:t>6.1.1</w:t>
      </w:r>
      <w:r>
        <w:tab/>
      </w:r>
      <w:r w:rsidR="00847931">
        <w:t>Asiakkaalla</w:t>
      </w:r>
      <w:r w:rsidR="008445FE">
        <w:t xml:space="preserve"> </w:t>
      </w:r>
      <w:r w:rsidR="008445FE">
        <w:t>on</w:t>
      </w:r>
      <w:r w:rsidR="00847931">
        <w:t xml:space="preserve"> mahdollisuus palvelutapahtumakohtaiseen asiakaspalautteeseen</w:t>
      </w:r>
      <w:r w:rsidR="00BC601B">
        <w:t>.</w:t>
      </w:r>
    </w:p>
    <w:p w14:paraId="3EE7A934" w14:textId="0C54255B" w:rsidR="00847931" w:rsidRDefault="00FD5B79" w:rsidP="00FD5B79">
      <w:pPr>
        <w:pStyle w:val="Itsearviointi"/>
      </w:pPr>
      <w:r>
        <w:t>6.1.2</w:t>
      </w:r>
      <w:r>
        <w:tab/>
      </w:r>
      <w:r w:rsidR="00847931">
        <w:t>Palautteet käsitellään ja analysoidaan säännöllisesti</w:t>
      </w:r>
      <w:r w:rsidR="00BC601B">
        <w:t>.</w:t>
      </w:r>
    </w:p>
    <w:p w14:paraId="38587F7A" w14:textId="1329C224" w:rsidR="001D6DAF" w:rsidRDefault="00FD5B79" w:rsidP="00FD5B79">
      <w:pPr>
        <w:pStyle w:val="Itsearviointi"/>
      </w:pPr>
      <w:r>
        <w:t>6.1.3</w:t>
      </w:r>
      <w:r>
        <w:tab/>
      </w:r>
      <w:r w:rsidR="001D6DAF">
        <w:t>Saatuihin palautteisiin vastataan</w:t>
      </w:r>
      <w:r w:rsidR="009C2C34">
        <w:t>, jos asiakas niin toivoo</w:t>
      </w:r>
      <w:r w:rsidR="00BC601B">
        <w:t>.</w:t>
      </w:r>
      <w:r w:rsidR="001D6DAF">
        <w:t xml:space="preserve"> </w:t>
      </w:r>
    </w:p>
    <w:p w14:paraId="43AF9959" w14:textId="4409ADC1" w:rsidR="00847931" w:rsidRDefault="00FD5B79" w:rsidP="00FD5B79">
      <w:pPr>
        <w:pStyle w:val="Itsearviointi"/>
      </w:pPr>
      <w:r>
        <w:t>6.1.4</w:t>
      </w:r>
      <w:r>
        <w:tab/>
      </w:r>
      <w:r w:rsidR="00847931">
        <w:t>Asiakas</w:t>
      </w:r>
      <w:r w:rsidR="001D6DAF">
        <w:t>arvosana ja/tai palautteiden vaikutukset kehitystoimintaan esitet</w:t>
      </w:r>
      <w:r w:rsidR="009C2C34">
        <w:t>ään</w:t>
      </w:r>
      <w:r w:rsidR="001D6DAF">
        <w:t xml:space="preserve"> asiakkaille</w:t>
      </w:r>
      <w:r w:rsidR="00BC601B">
        <w:t>.</w:t>
      </w:r>
    </w:p>
    <w:p w14:paraId="375A23D5" w14:textId="2780A091" w:rsidR="007C50CF" w:rsidRDefault="66C41961" w:rsidP="00750D43">
      <w:pPr>
        <w:pStyle w:val="VMOtsikko2"/>
      </w:pPr>
      <w:bookmarkStart w:id="28" w:name="_Toc528055637"/>
      <w:r w:rsidRPr="66C41961">
        <w:t xml:space="preserve">6.2 </w:t>
      </w:r>
      <w:r w:rsidR="009C2C34">
        <w:t>Asiakkaa</w:t>
      </w:r>
      <w:r w:rsidR="003077DF">
        <w:t>t</w:t>
      </w:r>
      <w:r w:rsidR="009C2C34">
        <w:t xml:space="preserve"> osallist</w:t>
      </w:r>
      <w:r w:rsidR="003077DF">
        <w:t>etaan</w:t>
      </w:r>
      <w:r w:rsidR="009C2C34">
        <w:t xml:space="preserve"> palvelun </w:t>
      </w:r>
      <w:r w:rsidR="001D6DAF">
        <w:t>kehittämi</w:t>
      </w:r>
      <w:r w:rsidR="003077DF">
        <w:t>seen</w:t>
      </w:r>
      <w:bookmarkEnd w:id="28"/>
    </w:p>
    <w:p w14:paraId="70BF9B96" w14:textId="086C24B9" w:rsidR="006B1E2A" w:rsidRDefault="007C50CF" w:rsidP="00750D43">
      <w:pPr>
        <w:rPr>
          <w:b/>
          <w:bCs/>
        </w:rPr>
      </w:pPr>
      <w:r>
        <w:t>Palvelun käytettävyyttä arvioidaan asiakkaita osallistavin käytettävyystestein.</w:t>
      </w:r>
    </w:p>
    <w:p w14:paraId="23DE523C" w14:textId="267E2180" w:rsidR="003A6B93" w:rsidRDefault="00804437" w:rsidP="00750D43">
      <w:r>
        <w:t>Palvelun u</w:t>
      </w:r>
      <w:r w:rsidR="007C50CF">
        <w:t>u</w:t>
      </w:r>
      <w:r>
        <w:t xml:space="preserve">det ja merkittävästi muuttuneet tai </w:t>
      </w:r>
      <w:r w:rsidR="007C50CF">
        <w:t xml:space="preserve">kehittyneet </w:t>
      </w:r>
      <w:r w:rsidR="00B27C21">
        <w:t xml:space="preserve">toiminnot </w:t>
      </w:r>
      <w:r w:rsidR="0018420A">
        <w:t>ja</w:t>
      </w:r>
      <w:r w:rsidR="00B27C21">
        <w:t xml:space="preserve"> ominaisuudet</w:t>
      </w:r>
      <w:r>
        <w:t xml:space="preserve"> </w:t>
      </w:r>
      <w:r w:rsidR="007C50CF">
        <w:t>testataan</w:t>
      </w:r>
      <w:r w:rsidR="00355D95">
        <w:t xml:space="preserve"> asiakkailla</w:t>
      </w:r>
      <w:r w:rsidR="00B27C21">
        <w:t xml:space="preserve"> ennen uusien niiden käyttöönottoa</w:t>
      </w:r>
      <w:r w:rsidR="007C50CF" w:rsidRPr="3B0451AB">
        <w:t>.</w:t>
      </w:r>
    </w:p>
    <w:p w14:paraId="58B07A5E" w14:textId="77777777" w:rsidR="001D6DAF" w:rsidRDefault="001D6DAF" w:rsidP="001D6DAF">
      <w:r w:rsidRPr="00FA31B6">
        <w:t>Asiakaspalautetta</w:t>
      </w:r>
      <w:r>
        <w:t xml:space="preserve"> ja käytettävyystestausten tuloksia</w:t>
      </w:r>
      <w:r w:rsidRPr="00FA31B6">
        <w:t xml:space="preserve"> hyödynn</w:t>
      </w:r>
      <w:r>
        <w:t xml:space="preserve">etään palvelujen kehittämisessä. Myös palvelun keräämiä käytön aikaisia lokitietoja hyödynnetään. </w:t>
      </w:r>
    </w:p>
    <w:p w14:paraId="692AF525" w14:textId="7C5DD2D2" w:rsidR="001D6DAF" w:rsidRDefault="001D6DAF" w:rsidP="001D6DAF">
      <w:r>
        <w:t xml:space="preserve">Asiakkaalle tarjotaan mahdollisuus osallistua palvelun kehittämiseen. </w:t>
      </w:r>
    </w:p>
    <w:p w14:paraId="0F9CE6A1" w14:textId="320ED8ED" w:rsidR="001D6DAF" w:rsidRPr="00FD5B79" w:rsidRDefault="001D6DAF" w:rsidP="00FD5B79">
      <w:pPr>
        <w:pStyle w:val="Itsearviointi"/>
        <w:rPr>
          <w:u w:val="single"/>
        </w:rPr>
      </w:pPr>
      <w:r w:rsidRPr="00FD5B79">
        <w:rPr>
          <w:u w:val="single"/>
        </w:rPr>
        <w:t>Itsearviointikysymykset</w:t>
      </w:r>
    </w:p>
    <w:p w14:paraId="35B91890" w14:textId="425B9450" w:rsidR="0018420A" w:rsidRDefault="0018420A" w:rsidP="00FD5B79">
      <w:pPr>
        <w:pStyle w:val="Itsearviointi"/>
      </w:pPr>
      <w:r>
        <w:t>6.2.1</w:t>
      </w:r>
      <w:r w:rsidR="00FD5B79">
        <w:tab/>
      </w:r>
      <w:r>
        <w:t>Asiakkaat osallistetaan palvelun kehittämiseen</w:t>
      </w:r>
      <w:r w:rsidR="00BC601B">
        <w:t>.</w:t>
      </w:r>
    </w:p>
    <w:p w14:paraId="42CD17D4" w14:textId="2F5C6023" w:rsidR="0018420A" w:rsidRDefault="0018420A" w:rsidP="00FD5B79">
      <w:pPr>
        <w:pStyle w:val="Itsearviointi"/>
      </w:pPr>
      <w:r>
        <w:t>6.2.2</w:t>
      </w:r>
      <w:r w:rsidR="00FD5B79">
        <w:tab/>
      </w:r>
      <w:r>
        <w:t>Palvelun uudet ja merkittävästi muuttuneet toiminnot testataan asiakkailla ennen niiden</w:t>
      </w:r>
      <w:r w:rsidR="00B9444B">
        <w:t xml:space="preserve"> siirtämistä</w:t>
      </w:r>
      <w:r>
        <w:t xml:space="preserve"> tuotantoon</w:t>
      </w:r>
      <w:r w:rsidR="00B9444B">
        <w:t>.</w:t>
      </w:r>
    </w:p>
    <w:p w14:paraId="7EA4CC0B" w14:textId="54ED7992" w:rsidR="001D6DAF" w:rsidRDefault="001D6DAF" w:rsidP="00FD5B79">
      <w:pPr>
        <w:pStyle w:val="Itsearviointi"/>
      </w:pPr>
      <w:r>
        <w:t>6.2.</w:t>
      </w:r>
      <w:r w:rsidR="0018420A">
        <w:t>3</w:t>
      </w:r>
      <w:r w:rsidR="00FD5B79">
        <w:tab/>
      </w:r>
      <w:r>
        <w:t>Asiakkaita osallistavia käytettävyystestejä suoritetaan merkittävimpien versiopäivitysten lisäksi vakaan tuotantojakson aikana</w:t>
      </w:r>
      <w:r w:rsidR="00BC601B">
        <w:t>.</w:t>
      </w:r>
    </w:p>
    <w:p w14:paraId="19ED828A" w14:textId="77777777" w:rsidR="0018420A" w:rsidRPr="00FA31B6" w:rsidRDefault="0018420A" w:rsidP="00750D43"/>
    <w:p w14:paraId="1A3FCA75" w14:textId="1F56030B" w:rsidR="001D6DAF" w:rsidRDefault="001D6DAF" w:rsidP="005431D0">
      <w:pPr>
        <w:pStyle w:val="VMOtsikko1"/>
      </w:pPr>
      <w:r>
        <w:t xml:space="preserve"> </w:t>
      </w:r>
      <w:bookmarkStart w:id="29" w:name="_Toc528055638"/>
      <w:r w:rsidR="005431D0">
        <w:t>Itsearvioinnin suorittaminen</w:t>
      </w:r>
      <w:bookmarkEnd w:id="29"/>
    </w:p>
    <w:p w14:paraId="727628EA" w14:textId="7C1E1B12" w:rsidR="005431D0" w:rsidRDefault="005431D0" w:rsidP="005431D0">
      <w:pPr>
        <w:pStyle w:val="VMOtsikko2"/>
      </w:pPr>
      <w:bookmarkStart w:id="30" w:name="_Toc528055639"/>
      <w:r>
        <w:t xml:space="preserve">7.1 </w:t>
      </w:r>
      <w:r>
        <w:t>Itsearvioinnin suorittava ryhmä</w:t>
      </w:r>
      <w:bookmarkEnd w:id="30"/>
    </w:p>
    <w:p w14:paraId="0DA3FDB8" w14:textId="18E8EDB8" w:rsidR="005431D0" w:rsidRDefault="005431D0" w:rsidP="005431D0">
      <w:r>
        <w:t xml:space="preserve">Itsearviointikysymysten laatijaryhmä suosittelee organisaatioita kokoamaan asiointipalvelu- tai </w:t>
      </w:r>
      <w:r>
        <w:t>asiointi</w:t>
      </w:r>
      <w:r>
        <w:t xml:space="preserve">palveluryhmäkohtaisen arviointiryhmän. </w:t>
      </w:r>
      <w:r>
        <w:t>Arviointir</w:t>
      </w:r>
      <w:r>
        <w:t xml:space="preserve">yhmän tulisi käsittää palvelun omistajan / vastuuhenkilön lisäksi </w:t>
      </w:r>
      <w:r>
        <w:lastRenderedPageBreak/>
        <w:t>palvelun kehittämistoimintoihin osallistuvia henkilöitä, palve</w:t>
      </w:r>
      <w:r>
        <w:t>lun toteuttavia substanssiasian</w:t>
      </w:r>
      <w:r>
        <w:t>tuntijuuden omaavia henkilöitä, asiakaspalvelurajapinnassa toimivia henkilöitä sekä palveluun liittyviä tietosuojan ja tietoturvan tuntevia henkilöitä. Ryhmä</w:t>
      </w:r>
      <w:r>
        <w:t>än</w:t>
      </w:r>
      <w:r>
        <w:t xml:space="preserve"> voi</w:t>
      </w:r>
      <w:r>
        <w:t>daan</w:t>
      </w:r>
      <w:r>
        <w:t xml:space="preserve"> haluttaessa k</w:t>
      </w:r>
      <w:r>
        <w:t>utsua</w:t>
      </w:r>
      <w:r>
        <w:t xml:space="preserve"> myös </w:t>
      </w:r>
      <w:r>
        <w:t>palvelua käyttäviä asiakkaita tai muiden vastaavia palveluita tuottavien organisaation henkilöitä (bench marking).</w:t>
      </w:r>
    </w:p>
    <w:p w14:paraId="674932D7" w14:textId="67A4F71D" w:rsidR="005431D0" w:rsidRDefault="005431D0" w:rsidP="005431D0">
      <w:pPr>
        <w:pStyle w:val="VMOtsikko2"/>
      </w:pPr>
      <w:bookmarkStart w:id="31" w:name="_Toc528055640"/>
      <w:r>
        <w:t xml:space="preserve">7.2 </w:t>
      </w:r>
      <w:r>
        <w:t>Itsearvioinnin toteuttaminen</w:t>
      </w:r>
      <w:bookmarkEnd w:id="31"/>
    </w:p>
    <w:p w14:paraId="12598A90" w14:textId="77777777" w:rsidR="00576B0A" w:rsidRDefault="005431D0" w:rsidP="005431D0">
      <w:r>
        <w:t>Itsearviointi suositellaan toteutettavan kaksivaiheisesti. Jokainen arviointiryhmän jäsen muodostaa itsenäisesti oma</w:t>
      </w:r>
      <w:r w:rsidR="00576B0A">
        <w:t>t</w:t>
      </w:r>
      <w:r>
        <w:t xml:space="preserve"> vastaukse</w:t>
      </w:r>
      <w:r w:rsidR="00576B0A">
        <w:t>t kysymyksiin parhaan tietämyksen tai käsityksen mukaisesti</w:t>
      </w:r>
      <w:r>
        <w:t xml:space="preserve">. Henkilökohtaisista näkemyksistä muodostetaan keskustellen yhteinen kysymyskohtainen vastaus samalla kirjaten havaittuja kehityskohteita. </w:t>
      </w:r>
    </w:p>
    <w:p w14:paraId="1D55AF1F" w14:textId="3C69343E" w:rsidR="005431D0" w:rsidRDefault="00576B0A" w:rsidP="005431D0">
      <w:r>
        <w:t>Syntyneet havainnot</w:t>
      </w:r>
      <w:r w:rsidR="005431D0">
        <w:t xml:space="preserve"> kehittämiskohte</w:t>
      </w:r>
      <w:r>
        <w:t>ista</w:t>
      </w:r>
      <w:r w:rsidR="005431D0">
        <w:t xml:space="preserve"> tulee priorisoida ja tarkastaa näin </w:t>
      </w:r>
      <w:r>
        <w:t>muodostunut</w:t>
      </w:r>
      <w:r w:rsidR="005431D0">
        <w:t xml:space="preserve"> kehittämislista sen hetkistä palvelun kehittämissuunnitelmaa vasten. Itsearvioinnin keskeisin tuotos on yhteinen näkemys</w:t>
      </w:r>
      <w:r w:rsidR="005431D0">
        <w:t xml:space="preserve"> palvelun kehittämistarpeista.</w:t>
      </w:r>
    </w:p>
    <w:p w14:paraId="5FE578FC" w14:textId="1F74ACD3" w:rsidR="005431D0" w:rsidRDefault="005431D0" w:rsidP="005431D0">
      <w:r>
        <w:t>Palvelu- tai palveluryhmäkohtainen itsearviointi tulisi suorittaa vähintään kerran vuodessa ja aina kun palvelun keh</w:t>
      </w:r>
      <w:r>
        <w:t>ittämishankkeita käynnistetään.</w:t>
      </w:r>
    </w:p>
    <w:p w14:paraId="015F44AD" w14:textId="605D0BA7" w:rsidR="005431D0" w:rsidRDefault="005431D0" w:rsidP="005431D0">
      <w:pPr>
        <w:pStyle w:val="VMOtsikko2"/>
      </w:pPr>
      <w:bookmarkStart w:id="32" w:name="_Toc528055641"/>
      <w:r>
        <w:t xml:space="preserve">7.3 </w:t>
      </w:r>
      <w:r>
        <w:t>Itsearviointitulosten kokoaminen ja julkaiseminen</w:t>
      </w:r>
      <w:bookmarkEnd w:id="32"/>
    </w:p>
    <w:p w14:paraId="41BF7C76" w14:textId="41D3D6B8" w:rsidR="005431D0" w:rsidRDefault="005431D0" w:rsidP="005431D0">
      <w:r>
        <w:t>Palvelu- tai palveluryhmäkohtaiset tulokset toimitetaan/syötetään &lt;mihin&gt;, jonka kautta itsearviointitulosten syöttäjät pystyvät vertailemaan tuloksiaan muihin organisaatioihin ja palveluihin.</w:t>
      </w:r>
    </w:p>
    <w:p w14:paraId="0A65CE0E" w14:textId="77777777" w:rsidR="005431D0" w:rsidRPr="005431D0" w:rsidRDefault="005431D0" w:rsidP="005431D0"/>
    <w:sectPr w:rsidR="005431D0" w:rsidRPr="005431D0" w:rsidSect="00562E6B">
      <w:headerReference w:type="default" r:id="rId11"/>
      <w:headerReference w:type="first" r:id="rId12"/>
      <w:pgSz w:w="11906" w:h="16838"/>
      <w:pgMar w:top="567" w:right="1134" w:bottom="851" w:left="1134" w:header="709" w:footer="970"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353801" w16cid:durableId="1F6EE3AD"/>
  <w16cid:commentId w16cid:paraId="5C87DDC8" w16cid:durableId="1F6082D9"/>
  <w16cid:commentId w16cid:paraId="000F3DD4" w16cid:durableId="1F60627F"/>
  <w16cid:commentId w16cid:paraId="4906895E" w16cid:durableId="1F605D8A"/>
  <w16cid:commentId w16cid:paraId="653B4A05" w16cid:durableId="1F6061CC"/>
  <w16cid:commentId w16cid:paraId="3D34F32F" w16cid:durableId="1F605E5E"/>
  <w16cid:commentId w16cid:paraId="45BE7B4A" w16cid:durableId="1F605E82"/>
  <w16cid:commentId w16cid:paraId="73987358" w16cid:durableId="1F605ED9"/>
  <w16cid:commentId w16cid:paraId="6E15D97E" w16cid:durableId="1F6EDFA9"/>
  <w16cid:commentId w16cid:paraId="6AB7FAF6" w16cid:durableId="1F6EDFF4"/>
  <w16cid:commentId w16cid:paraId="30F41EA8" w16cid:durableId="1F6EE6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B15FC" w14:textId="77777777" w:rsidR="007A027B" w:rsidRDefault="007A027B" w:rsidP="00750D43">
      <w:r>
        <w:separator/>
      </w:r>
    </w:p>
  </w:endnote>
  <w:endnote w:type="continuationSeparator" w:id="0">
    <w:p w14:paraId="21540D82" w14:textId="77777777" w:rsidR="007A027B" w:rsidRDefault="007A027B" w:rsidP="0075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783E1" w14:textId="77777777" w:rsidR="007A027B" w:rsidRDefault="007A027B" w:rsidP="00750D43">
      <w:r>
        <w:separator/>
      </w:r>
    </w:p>
  </w:footnote>
  <w:footnote w:type="continuationSeparator" w:id="0">
    <w:p w14:paraId="35FED249" w14:textId="77777777" w:rsidR="007A027B" w:rsidRDefault="007A027B" w:rsidP="00750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47287"/>
      <w:docPartObj>
        <w:docPartGallery w:val="Page Numbers (Top of Page)"/>
        <w:docPartUnique/>
      </w:docPartObj>
    </w:sdtPr>
    <w:sdtEndPr/>
    <w:sdtContent>
      <w:p w14:paraId="474F51C2" w14:textId="74875C56" w:rsidR="00607FA7" w:rsidRDefault="00607FA7">
        <w:pPr>
          <w:pStyle w:val="Yltunniste"/>
          <w:jc w:val="right"/>
        </w:pPr>
        <w:r>
          <w:fldChar w:fldCharType="begin"/>
        </w:r>
        <w:r>
          <w:instrText>PAGE   \* MERGEFORMAT</w:instrText>
        </w:r>
        <w:r>
          <w:fldChar w:fldCharType="separate"/>
        </w:r>
        <w:r w:rsidR="00152010">
          <w:rPr>
            <w:noProof/>
          </w:rPr>
          <w:t>5</w:t>
        </w:r>
        <w:r>
          <w:fldChar w:fldCharType="end"/>
        </w:r>
      </w:p>
    </w:sdtContent>
  </w:sdt>
  <w:p w14:paraId="61829076" w14:textId="0516DF0F" w:rsidR="008E0F4A" w:rsidRDefault="008E0F4A" w:rsidP="00750D4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972408"/>
      <w:docPartObj>
        <w:docPartGallery w:val="Page Numbers (Top of Page)"/>
        <w:docPartUnique/>
      </w:docPartObj>
    </w:sdtPr>
    <w:sdtEndPr/>
    <w:sdtContent>
      <w:p w14:paraId="0B314764" w14:textId="25C41289" w:rsidR="00607FA7" w:rsidRDefault="005C356E" w:rsidP="00607FA7">
        <w:pPr>
          <w:pStyle w:val="Yltunniste"/>
        </w:pPr>
        <w:r>
          <w:t xml:space="preserve"> </w:t>
        </w:r>
        <w:r>
          <w:tab/>
        </w:r>
        <w:r>
          <w:tab/>
        </w:r>
        <w:r w:rsidR="008960D2">
          <w:t>23</w:t>
        </w:r>
        <w:r w:rsidR="0038290D">
          <w:t>.</w:t>
        </w:r>
        <w:r w:rsidR="008960D2">
          <w:t>1</w:t>
        </w:r>
        <w:r w:rsidR="0038290D">
          <w:t>0</w:t>
        </w:r>
        <w:r w:rsidR="00607FA7">
          <w:t>.2018 v</w:t>
        </w:r>
        <w:r w:rsidR="0038290D">
          <w:t>0</w:t>
        </w:r>
        <w:r w:rsidR="00607FA7">
          <w:t>.</w:t>
        </w:r>
        <w:r w:rsidR="008960D2">
          <w:t>7</w:t>
        </w:r>
      </w:p>
    </w:sdtContent>
  </w:sdt>
  <w:p w14:paraId="02F2C34E" w14:textId="02DDD36C" w:rsidR="00CB4C78" w:rsidRDefault="00607FA7" w:rsidP="00750D4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579"/>
    <w:multiLevelType w:val="hybridMultilevel"/>
    <w:tmpl w:val="9336FF5C"/>
    <w:lvl w:ilvl="0" w:tplc="A7526B1C">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15:restartNumberingAfterBreak="0">
    <w:nsid w:val="095666F7"/>
    <w:multiLevelType w:val="hybridMultilevel"/>
    <w:tmpl w:val="F3B63F08"/>
    <w:lvl w:ilvl="0" w:tplc="AE987A5E">
      <w:start w:val="29"/>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5" w15:restartNumberingAfterBreak="0">
    <w:nsid w:val="0DEE1AD2"/>
    <w:multiLevelType w:val="hybridMultilevel"/>
    <w:tmpl w:val="71FA1272"/>
    <w:lvl w:ilvl="0" w:tplc="F57A159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F7811BD"/>
    <w:multiLevelType w:val="hybridMultilevel"/>
    <w:tmpl w:val="408002AE"/>
    <w:lvl w:ilvl="0" w:tplc="1930A782">
      <w:start w:val="1"/>
      <w:numFmt w:val="bullet"/>
      <w:lvlText w:val=""/>
      <w:lvlJc w:val="left"/>
      <w:pPr>
        <w:tabs>
          <w:tab w:val="num" w:pos="720"/>
        </w:tabs>
        <w:ind w:left="720" w:hanging="360"/>
      </w:pPr>
      <w:rPr>
        <w:rFonts w:ascii="Wingdings" w:hAnsi="Wingdings" w:hint="default"/>
      </w:rPr>
    </w:lvl>
    <w:lvl w:ilvl="1" w:tplc="9E4072AE" w:tentative="1">
      <w:start w:val="1"/>
      <w:numFmt w:val="bullet"/>
      <w:lvlText w:val=""/>
      <w:lvlJc w:val="left"/>
      <w:pPr>
        <w:tabs>
          <w:tab w:val="num" w:pos="1440"/>
        </w:tabs>
        <w:ind w:left="1440" w:hanging="360"/>
      </w:pPr>
      <w:rPr>
        <w:rFonts w:ascii="Wingdings" w:hAnsi="Wingdings" w:hint="default"/>
      </w:rPr>
    </w:lvl>
    <w:lvl w:ilvl="2" w:tplc="173A5AE2" w:tentative="1">
      <w:start w:val="1"/>
      <w:numFmt w:val="bullet"/>
      <w:lvlText w:val=""/>
      <w:lvlJc w:val="left"/>
      <w:pPr>
        <w:tabs>
          <w:tab w:val="num" w:pos="2160"/>
        </w:tabs>
        <w:ind w:left="2160" w:hanging="360"/>
      </w:pPr>
      <w:rPr>
        <w:rFonts w:ascii="Wingdings" w:hAnsi="Wingdings" w:hint="default"/>
      </w:rPr>
    </w:lvl>
    <w:lvl w:ilvl="3" w:tplc="2A265D06" w:tentative="1">
      <w:start w:val="1"/>
      <w:numFmt w:val="bullet"/>
      <w:lvlText w:val=""/>
      <w:lvlJc w:val="left"/>
      <w:pPr>
        <w:tabs>
          <w:tab w:val="num" w:pos="2880"/>
        </w:tabs>
        <w:ind w:left="2880" w:hanging="360"/>
      </w:pPr>
      <w:rPr>
        <w:rFonts w:ascii="Wingdings" w:hAnsi="Wingdings" w:hint="default"/>
      </w:rPr>
    </w:lvl>
    <w:lvl w:ilvl="4" w:tplc="0FD8483E" w:tentative="1">
      <w:start w:val="1"/>
      <w:numFmt w:val="bullet"/>
      <w:lvlText w:val=""/>
      <w:lvlJc w:val="left"/>
      <w:pPr>
        <w:tabs>
          <w:tab w:val="num" w:pos="3600"/>
        </w:tabs>
        <w:ind w:left="3600" w:hanging="360"/>
      </w:pPr>
      <w:rPr>
        <w:rFonts w:ascii="Wingdings" w:hAnsi="Wingdings" w:hint="default"/>
      </w:rPr>
    </w:lvl>
    <w:lvl w:ilvl="5" w:tplc="CA0826D8" w:tentative="1">
      <w:start w:val="1"/>
      <w:numFmt w:val="bullet"/>
      <w:lvlText w:val=""/>
      <w:lvlJc w:val="left"/>
      <w:pPr>
        <w:tabs>
          <w:tab w:val="num" w:pos="4320"/>
        </w:tabs>
        <w:ind w:left="4320" w:hanging="360"/>
      </w:pPr>
      <w:rPr>
        <w:rFonts w:ascii="Wingdings" w:hAnsi="Wingdings" w:hint="default"/>
      </w:rPr>
    </w:lvl>
    <w:lvl w:ilvl="6" w:tplc="8466A52A" w:tentative="1">
      <w:start w:val="1"/>
      <w:numFmt w:val="bullet"/>
      <w:lvlText w:val=""/>
      <w:lvlJc w:val="left"/>
      <w:pPr>
        <w:tabs>
          <w:tab w:val="num" w:pos="5040"/>
        </w:tabs>
        <w:ind w:left="5040" w:hanging="360"/>
      </w:pPr>
      <w:rPr>
        <w:rFonts w:ascii="Wingdings" w:hAnsi="Wingdings" w:hint="default"/>
      </w:rPr>
    </w:lvl>
    <w:lvl w:ilvl="7" w:tplc="B98E28D8" w:tentative="1">
      <w:start w:val="1"/>
      <w:numFmt w:val="bullet"/>
      <w:lvlText w:val=""/>
      <w:lvlJc w:val="left"/>
      <w:pPr>
        <w:tabs>
          <w:tab w:val="num" w:pos="5760"/>
        </w:tabs>
        <w:ind w:left="5760" w:hanging="360"/>
      </w:pPr>
      <w:rPr>
        <w:rFonts w:ascii="Wingdings" w:hAnsi="Wingdings" w:hint="default"/>
      </w:rPr>
    </w:lvl>
    <w:lvl w:ilvl="8" w:tplc="53009B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E0920"/>
    <w:multiLevelType w:val="hybridMultilevel"/>
    <w:tmpl w:val="71FA1272"/>
    <w:lvl w:ilvl="0" w:tplc="F57A1596">
      <w:start w:val="1"/>
      <w:numFmt w:val="decimal"/>
      <w:lvlText w:val="%1."/>
      <w:lvlJc w:val="left"/>
      <w:pPr>
        <w:ind w:left="785" w:hanging="360"/>
      </w:pPr>
      <w:rPr>
        <w:rFonts w:hint="default"/>
      </w:rPr>
    </w:lvl>
    <w:lvl w:ilvl="1" w:tplc="040B0019" w:tentative="1">
      <w:start w:val="1"/>
      <w:numFmt w:val="lowerLetter"/>
      <w:lvlText w:val="%2."/>
      <w:lvlJc w:val="left"/>
      <w:pPr>
        <w:ind w:left="1505" w:hanging="360"/>
      </w:pPr>
    </w:lvl>
    <w:lvl w:ilvl="2" w:tplc="040B001B" w:tentative="1">
      <w:start w:val="1"/>
      <w:numFmt w:val="lowerRoman"/>
      <w:lvlText w:val="%3."/>
      <w:lvlJc w:val="right"/>
      <w:pPr>
        <w:ind w:left="2225" w:hanging="180"/>
      </w:pPr>
    </w:lvl>
    <w:lvl w:ilvl="3" w:tplc="040B000F" w:tentative="1">
      <w:start w:val="1"/>
      <w:numFmt w:val="decimal"/>
      <w:lvlText w:val="%4."/>
      <w:lvlJc w:val="left"/>
      <w:pPr>
        <w:ind w:left="2945" w:hanging="360"/>
      </w:pPr>
    </w:lvl>
    <w:lvl w:ilvl="4" w:tplc="040B0019" w:tentative="1">
      <w:start w:val="1"/>
      <w:numFmt w:val="lowerLetter"/>
      <w:lvlText w:val="%5."/>
      <w:lvlJc w:val="left"/>
      <w:pPr>
        <w:ind w:left="3665" w:hanging="360"/>
      </w:pPr>
    </w:lvl>
    <w:lvl w:ilvl="5" w:tplc="040B001B" w:tentative="1">
      <w:start w:val="1"/>
      <w:numFmt w:val="lowerRoman"/>
      <w:lvlText w:val="%6."/>
      <w:lvlJc w:val="right"/>
      <w:pPr>
        <w:ind w:left="4385" w:hanging="180"/>
      </w:pPr>
    </w:lvl>
    <w:lvl w:ilvl="6" w:tplc="040B000F" w:tentative="1">
      <w:start w:val="1"/>
      <w:numFmt w:val="decimal"/>
      <w:lvlText w:val="%7."/>
      <w:lvlJc w:val="left"/>
      <w:pPr>
        <w:ind w:left="5105" w:hanging="360"/>
      </w:pPr>
    </w:lvl>
    <w:lvl w:ilvl="7" w:tplc="040B0019" w:tentative="1">
      <w:start w:val="1"/>
      <w:numFmt w:val="lowerLetter"/>
      <w:lvlText w:val="%8."/>
      <w:lvlJc w:val="left"/>
      <w:pPr>
        <w:ind w:left="5825" w:hanging="360"/>
      </w:pPr>
    </w:lvl>
    <w:lvl w:ilvl="8" w:tplc="040B001B" w:tentative="1">
      <w:start w:val="1"/>
      <w:numFmt w:val="lowerRoman"/>
      <w:lvlText w:val="%9."/>
      <w:lvlJc w:val="right"/>
      <w:pPr>
        <w:ind w:left="6545" w:hanging="180"/>
      </w:pPr>
    </w:lvl>
  </w:abstractNum>
  <w:abstractNum w:abstractNumId="8" w15:restartNumberingAfterBreak="0">
    <w:nsid w:val="19D77705"/>
    <w:multiLevelType w:val="multilevel"/>
    <w:tmpl w:val="9406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C5D1F"/>
    <w:multiLevelType w:val="hybridMultilevel"/>
    <w:tmpl w:val="19620D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41878E5"/>
    <w:multiLevelType w:val="multilevel"/>
    <w:tmpl w:val="659A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76218"/>
    <w:multiLevelType w:val="multilevel"/>
    <w:tmpl w:val="B1DE12AA"/>
    <w:lvl w:ilvl="0">
      <w:start w:val="1"/>
      <w:numFmt w:val="decimal"/>
      <w:pStyle w:val="VMOtsikko1"/>
      <w:lvlText w:val="%1."/>
      <w:lvlJc w:val="left"/>
      <w:pPr>
        <w:ind w:left="720" w:hanging="360"/>
      </w:pPr>
    </w:lvl>
    <w:lvl w:ilvl="1">
      <w:start w:val="1"/>
      <w:numFmt w:val="decimal"/>
      <w:isLgl/>
      <w:lvlText w:val="%1.%2"/>
      <w:lvlJc w:val="left"/>
      <w:pPr>
        <w:ind w:left="1839" w:hanging="525"/>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3942"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6210" w:hanging="1080"/>
      </w:pPr>
      <w:rPr>
        <w:rFonts w:hint="default"/>
      </w:rPr>
    </w:lvl>
    <w:lvl w:ilvl="6">
      <w:start w:val="1"/>
      <w:numFmt w:val="decimal"/>
      <w:isLgl/>
      <w:lvlText w:val="%1.%2.%3.%4.%5.%6.%7"/>
      <w:lvlJc w:val="left"/>
      <w:pPr>
        <w:ind w:left="7524" w:hanging="1440"/>
      </w:pPr>
      <w:rPr>
        <w:rFonts w:hint="default"/>
      </w:rPr>
    </w:lvl>
    <w:lvl w:ilvl="7">
      <w:start w:val="1"/>
      <w:numFmt w:val="decimal"/>
      <w:isLgl/>
      <w:lvlText w:val="%1.%2.%3.%4.%5.%6.%7.%8"/>
      <w:lvlJc w:val="left"/>
      <w:pPr>
        <w:ind w:left="8478" w:hanging="1440"/>
      </w:pPr>
      <w:rPr>
        <w:rFonts w:hint="default"/>
      </w:rPr>
    </w:lvl>
    <w:lvl w:ilvl="8">
      <w:start w:val="1"/>
      <w:numFmt w:val="decimal"/>
      <w:isLgl/>
      <w:lvlText w:val="%1.%2.%3.%4.%5.%6.%7.%8.%9"/>
      <w:lvlJc w:val="left"/>
      <w:pPr>
        <w:ind w:left="9792" w:hanging="1800"/>
      </w:pPr>
      <w:rPr>
        <w:rFonts w:hint="default"/>
      </w:rPr>
    </w:lvl>
  </w:abstractNum>
  <w:abstractNum w:abstractNumId="12" w15:restartNumberingAfterBreak="0">
    <w:nsid w:val="2D4E3755"/>
    <w:multiLevelType w:val="hybridMultilevel"/>
    <w:tmpl w:val="F4726D88"/>
    <w:lvl w:ilvl="0" w:tplc="7C8A4E1A">
      <w:start w:val="1"/>
      <w:numFmt w:val="bullet"/>
      <w:lvlText w:val=""/>
      <w:lvlJc w:val="left"/>
      <w:pPr>
        <w:tabs>
          <w:tab w:val="num" w:pos="720"/>
        </w:tabs>
        <w:ind w:left="720" w:hanging="360"/>
      </w:pPr>
      <w:rPr>
        <w:rFonts w:ascii="Wingdings" w:hAnsi="Wingdings" w:hint="default"/>
      </w:rPr>
    </w:lvl>
    <w:lvl w:ilvl="1" w:tplc="A0B6DCE4">
      <w:start w:val="1"/>
      <w:numFmt w:val="bullet"/>
      <w:lvlText w:val=""/>
      <w:lvlJc w:val="left"/>
      <w:pPr>
        <w:tabs>
          <w:tab w:val="num" w:pos="1440"/>
        </w:tabs>
        <w:ind w:left="1440" w:hanging="360"/>
      </w:pPr>
      <w:rPr>
        <w:rFonts w:ascii="Wingdings" w:hAnsi="Wingdings" w:hint="default"/>
      </w:rPr>
    </w:lvl>
    <w:lvl w:ilvl="2" w:tplc="C5B2BF16">
      <w:start w:val="142"/>
      <w:numFmt w:val="bullet"/>
      <w:lvlText w:val="‒"/>
      <w:lvlJc w:val="left"/>
      <w:pPr>
        <w:tabs>
          <w:tab w:val="num" w:pos="2160"/>
        </w:tabs>
        <w:ind w:left="2160" w:hanging="360"/>
      </w:pPr>
      <w:rPr>
        <w:rFonts w:ascii="Verdana" w:hAnsi="Verdana" w:hint="default"/>
      </w:rPr>
    </w:lvl>
    <w:lvl w:ilvl="3" w:tplc="56DE174E" w:tentative="1">
      <w:start w:val="1"/>
      <w:numFmt w:val="bullet"/>
      <w:lvlText w:val=""/>
      <w:lvlJc w:val="left"/>
      <w:pPr>
        <w:tabs>
          <w:tab w:val="num" w:pos="2880"/>
        </w:tabs>
        <w:ind w:left="2880" w:hanging="360"/>
      </w:pPr>
      <w:rPr>
        <w:rFonts w:ascii="Wingdings" w:hAnsi="Wingdings" w:hint="default"/>
      </w:rPr>
    </w:lvl>
    <w:lvl w:ilvl="4" w:tplc="899E1CF0" w:tentative="1">
      <w:start w:val="1"/>
      <w:numFmt w:val="bullet"/>
      <w:lvlText w:val=""/>
      <w:lvlJc w:val="left"/>
      <w:pPr>
        <w:tabs>
          <w:tab w:val="num" w:pos="3600"/>
        </w:tabs>
        <w:ind w:left="3600" w:hanging="360"/>
      </w:pPr>
      <w:rPr>
        <w:rFonts w:ascii="Wingdings" w:hAnsi="Wingdings" w:hint="default"/>
      </w:rPr>
    </w:lvl>
    <w:lvl w:ilvl="5" w:tplc="77CE8508" w:tentative="1">
      <w:start w:val="1"/>
      <w:numFmt w:val="bullet"/>
      <w:lvlText w:val=""/>
      <w:lvlJc w:val="left"/>
      <w:pPr>
        <w:tabs>
          <w:tab w:val="num" w:pos="4320"/>
        </w:tabs>
        <w:ind w:left="4320" w:hanging="360"/>
      </w:pPr>
      <w:rPr>
        <w:rFonts w:ascii="Wingdings" w:hAnsi="Wingdings" w:hint="default"/>
      </w:rPr>
    </w:lvl>
    <w:lvl w:ilvl="6" w:tplc="1E2E13A0" w:tentative="1">
      <w:start w:val="1"/>
      <w:numFmt w:val="bullet"/>
      <w:lvlText w:val=""/>
      <w:lvlJc w:val="left"/>
      <w:pPr>
        <w:tabs>
          <w:tab w:val="num" w:pos="5040"/>
        </w:tabs>
        <w:ind w:left="5040" w:hanging="360"/>
      </w:pPr>
      <w:rPr>
        <w:rFonts w:ascii="Wingdings" w:hAnsi="Wingdings" w:hint="default"/>
      </w:rPr>
    </w:lvl>
    <w:lvl w:ilvl="7" w:tplc="58A4E3C8" w:tentative="1">
      <w:start w:val="1"/>
      <w:numFmt w:val="bullet"/>
      <w:lvlText w:val=""/>
      <w:lvlJc w:val="left"/>
      <w:pPr>
        <w:tabs>
          <w:tab w:val="num" w:pos="5760"/>
        </w:tabs>
        <w:ind w:left="5760" w:hanging="360"/>
      </w:pPr>
      <w:rPr>
        <w:rFonts w:ascii="Wingdings" w:hAnsi="Wingdings" w:hint="default"/>
      </w:rPr>
    </w:lvl>
    <w:lvl w:ilvl="8" w:tplc="02BA0D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5409E4"/>
    <w:multiLevelType w:val="multilevel"/>
    <w:tmpl w:val="2C0E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5" w15:restartNumberingAfterBreak="0">
    <w:nsid w:val="5695543F"/>
    <w:multiLevelType w:val="multilevel"/>
    <w:tmpl w:val="8A5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0DA53B5"/>
    <w:multiLevelType w:val="hybridMultilevel"/>
    <w:tmpl w:val="869EF5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5CF767C"/>
    <w:multiLevelType w:val="hybridMultilevel"/>
    <w:tmpl w:val="869EF5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668465B"/>
    <w:multiLevelType w:val="multilevel"/>
    <w:tmpl w:val="9164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E90335"/>
    <w:multiLevelType w:val="hybridMultilevel"/>
    <w:tmpl w:val="D1703342"/>
    <w:lvl w:ilvl="0" w:tplc="CB7001DC">
      <w:start w:val="29"/>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D07549A"/>
    <w:multiLevelType w:val="hybridMultilevel"/>
    <w:tmpl w:val="322657BA"/>
    <w:lvl w:ilvl="0" w:tplc="0EF29FFC">
      <w:start w:val="21"/>
      <w:numFmt w:val="decimal"/>
      <w:lvlText w:val="%1."/>
      <w:lvlJc w:val="left"/>
      <w:pPr>
        <w:ind w:left="735" w:hanging="37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16"/>
  </w:num>
  <w:num w:numId="2">
    <w:abstractNumId w:val="23"/>
  </w:num>
  <w:num w:numId="3">
    <w:abstractNumId w:val="1"/>
  </w:num>
  <w:num w:numId="4">
    <w:abstractNumId w:val="2"/>
  </w:num>
  <w:num w:numId="5">
    <w:abstractNumId w:val="18"/>
  </w:num>
  <w:num w:numId="6">
    <w:abstractNumId w:val="14"/>
  </w:num>
  <w:num w:numId="7">
    <w:abstractNumId w:val="14"/>
  </w:num>
  <w:num w:numId="8">
    <w:abstractNumId w:val="4"/>
  </w:num>
  <w:num w:numId="9">
    <w:abstractNumId w:val="9"/>
  </w:num>
  <w:num w:numId="10">
    <w:abstractNumId w:val="17"/>
  </w:num>
  <w:num w:numId="11">
    <w:abstractNumId w:val="19"/>
  </w:num>
  <w:num w:numId="12">
    <w:abstractNumId w:val="22"/>
  </w:num>
  <w:num w:numId="13">
    <w:abstractNumId w:val="7"/>
  </w:num>
  <w:num w:numId="14">
    <w:abstractNumId w:val="15"/>
  </w:num>
  <w:num w:numId="15">
    <w:abstractNumId w:val="10"/>
  </w:num>
  <w:num w:numId="16">
    <w:abstractNumId w:val="13"/>
  </w:num>
  <w:num w:numId="17">
    <w:abstractNumId w:val="20"/>
  </w:num>
  <w:num w:numId="18">
    <w:abstractNumId w:val="8"/>
  </w:num>
  <w:num w:numId="19">
    <w:abstractNumId w:val="5"/>
  </w:num>
  <w:num w:numId="20">
    <w:abstractNumId w:val="6"/>
  </w:num>
  <w:num w:numId="21">
    <w:abstractNumId w:val="12"/>
  </w:num>
  <w:num w:numId="22">
    <w:abstractNumId w:val="0"/>
  </w:num>
  <w:num w:numId="23">
    <w:abstractNumId w:val="3"/>
  </w:num>
  <w:num w:numId="24">
    <w:abstractNumId w:val="21"/>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2"/>
    </w:lvlOverride>
    <w:lvlOverride w:ilvl="1">
      <w:startOverride w:val="2"/>
    </w:lvlOverride>
    <w:lvlOverride w:ilvl="2">
      <w:startOverride w:val="1"/>
    </w:lvlOverride>
  </w:num>
  <w:num w:numId="28">
    <w:abstractNumId w:val="11"/>
    <w:lvlOverride w:ilvl="0">
      <w:startOverride w:val="2"/>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E3"/>
    <w:rsid w:val="00002583"/>
    <w:rsid w:val="00016E55"/>
    <w:rsid w:val="00017864"/>
    <w:rsid w:val="00020721"/>
    <w:rsid w:val="0003182E"/>
    <w:rsid w:val="00050ABB"/>
    <w:rsid w:val="00053D44"/>
    <w:rsid w:val="00063ECB"/>
    <w:rsid w:val="00071190"/>
    <w:rsid w:val="00075991"/>
    <w:rsid w:val="000A5EA6"/>
    <w:rsid w:val="000B3024"/>
    <w:rsid w:val="000C111F"/>
    <w:rsid w:val="000C272A"/>
    <w:rsid w:val="000D3235"/>
    <w:rsid w:val="000E117C"/>
    <w:rsid w:val="000E1CC9"/>
    <w:rsid w:val="000F5518"/>
    <w:rsid w:val="001044E6"/>
    <w:rsid w:val="0010468C"/>
    <w:rsid w:val="0010554B"/>
    <w:rsid w:val="001056CE"/>
    <w:rsid w:val="001376CB"/>
    <w:rsid w:val="001431B7"/>
    <w:rsid w:val="00144D34"/>
    <w:rsid w:val="00147111"/>
    <w:rsid w:val="00152010"/>
    <w:rsid w:val="00153654"/>
    <w:rsid w:val="00155F3B"/>
    <w:rsid w:val="001652CE"/>
    <w:rsid w:val="00176CA0"/>
    <w:rsid w:val="001776E9"/>
    <w:rsid w:val="0018420A"/>
    <w:rsid w:val="00190FB9"/>
    <w:rsid w:val="001B078B"/>
    <w:rsid w:val="001B086D"/>
    <w:rsid w:val="001B15E5"/>
    <w:rsid w:val="001B6290"/>
    <w:rsid w:val="001D6DAF"/>
    <w:rsid w:val="001E5F86"/>
    <w:rsid w:val="001E6BD7"/>
    <w:rsid w:val="001F70AF"/>
    <w:rsid w:val="00210152"/>
    <w:rsid w:val="0021407F"/>
    <w:rsid w:val="002221E9"/>
    <w:rsid w:val="002237DC"/>
    <w:rsid w:val="002373F4"/>
    <w:rsid w:val="00243A16"/>
    <w:rsid w:val="0024509F"/>
    <w:rsid w:val="00275528"/>
    <w:rsid w:val="00291172"/>
    <w:rsid w:val="00292DED"/>
    <w:rsid w:val="002979F5"/>
    <w:rsid w:val="002A13C4"/>
    <w:rsid w:val="002B6367"/>
    <w:rsid w:val="002D1CAB"/>
    <w:rsid w:val="002D31CC"/>
    <w:rsid w:val="002D72CF"/>
    <w:rsid w:val="002E0CAA"/>
    <w:rsid w:val="003077DF"/>
    <w:rsid w:val="00307C47"/>
    <w:rsid w:val="003137CC"/>
    <w:rsid w:val="003230E1"/>
    <w:rsid w:val="003268C9"/>
    <w:rsid w:val="00336190"/>
    <w:rsid w:val="00337643"/>
    <w:rsid w:val="00346B03"/>
    <w:rsid w:val="00347489"/>
    <w:rsid w:val="00353365"/>
    <w:rsid w:val="00355D95"/>
    <w:rsid w:val="00367C90"/>
    <w:rsid w:val="003800A9"/>
    <w:rsid w:val="00380E6D"/>
    <w:rsid w:val="0038290D"/>
    <w:rsid w:val="00393411"/>
    <w:rsid w:val="003945A2"/>
    <w:rsid w:val="003A0EA1"/>
    <w:rsid w:val="003A2869"/>
    <w:rsid w:val="003A6B93"/>
    <w:rsid w:val="003B25D6"/>
    <w:rsid w:val="003C6A4B"/>
    <w:rsid w:val="003D1C56"/>
    <w:rsid w:val="00400A54"/>
    <w:rsid w:val="00400E0F"/>
    <w:rsid w:val="00431764"/>
    <w:rsid w:val="004400F5"/>
    <w:rsid w:val="00445AFA"/>
    <w:rsid w:val="00445E7B"/>
    <w:rsid w:val="00446E3A"/>
    <w:rsid w:val="0047233E"/>
    <w:rsid w:val="00483C0B"/>
    <w:rsid w:val="00486BE8"/>
    <w:rsid w:val="004A196F"/>
    <w:rsid w:val="004A4194"/>
    <w:rsid w:val="004C5212"/>
    <w:rsid w:val="004C6B33"/>
    <w:rsid w:val="004E25E0"/>
    <w:rsid w:val="0050607E"/>
    <w:rsid w:val="005146D4"/>
    <w:rsid w:val="0051596E"/>
    <w:rsid w:val="00527B4C"/>
    <w:rsid w:val="00532C0D"/>
    <w:rsid w:val="005414AA"/>
    <w:rsid w:val="005431D0"/>
    <w:rsid w:val="005512A4"/>
    <w:rsid w:val="00555C15"/>
    <w:rsid w:val="00562E6B"/>
    <w:rsid w:val="00563C42"/>
    <w:rsid w:val="00576B0A"/>
    <w:rsid w:val="005834E9"/>
    <w:rsid w:val="00593ACC"/>
    <w:rsid w:val="0059671F"/>
    <w:rsid w:val="005A28D2"/>
    <w:rsid w:val="005C356E"/>
    <w:rsid w:val="00607FA7"/>
    <w:rsid w:val="006131C2"/>
    <w:rsid w:val="0062793D"/>
    <w:rsid w:val="00646DF6"/>
    <w:rsid w:val="00674002"/>
    <w:rsid w:val="00676496"/>
    <w:rsid w:val="00693F37"/>
    <w:rsid w:val="00696C58"/>
    <w:rsid w:val="006A4A91"/>
    <w:rsid w:val="006B1E2A"/>
    <w:rsid w:val="006D1B68"/>
    <w:rsid w:val="006D222F"/>
    <w:rsid w:val="006D40F8"/>
    <w:rsid w:val="006D6C2D"/>
    <w:rsid w:val="006D6CE6"/>
    <w:rsid w:val="006E4568"/>
    <w:rsid w:val="00722420"/>
    <w:rsid w:val="00731355"/>
    <w:rsid w:val="00733E20"/>
    <w:rsid w:val="00744585"/>
    <w:rsid w:val="00746D47"/>
    <w:rsid w:val="00750D1D"/>
    <w:rsid w:val="00750D43"/>
    <w:rsid w:val="0075329B"/>
    <w:rsid w:val="0076257D"/>
    <w:rsid w:val="007729CF"/>
    <w:rsid w:val="00783B52"/>
    <w:rsid w:val="00785D97"/>
    <w:rsid w:val="00791B99"/>
    <w:rsid w:val="007A027B"/>
    <w:rsid w:val="007A4E08"/>
    <w:rsid w:val="007A74D4"/>
    <w:rsid w:val="007B4560"/>
    <w:rsid w:val="007B4E42"/>
    <w:rsid w:val="007C2B22"/>
    <w:rsid w:val="007C50CF"/>
    <w:rsid w:val="007D166E"/>
    <w:rsid w:val="00804437"/>
    <w:rsid w:val="00811D8D"/>
    <w:rsid w:val="008200A9"/>
    <w:rsid w:val="0082725D"/>
    <w:rsid w:val="0083416C"/>
    <w:rsid w:val="008445FE"/>
    <w:rsid w:val="00847931"/>
    <w:rsid w:val="008559F2"/>
    <w:rsid w:val="00863A7B"/>
    <w:rsid w:val="00871FE3"/>
    <w:rsid w:val="00885EDF"/>
    <w:rsid w:val="008960D2"/>
    <w:rsid w:val="008A0773"/>
    <w:rsid w:val="008A3896"/>
    <w:rsid w:val="008A4280"/>
    <w:rsid w:val="008C55B4"/>
    <w:rsid w:val="008E0F4A"/>
    <w:rsid w:val="008F65E3"/>
    <w:rsid w:val="00906E49"/>
    <w:rsid w:val="00927D22"/>
    <w:rsid w:val="00930FB9"/>
    <w:rsid w:val="009666EF"/>
    <w:rsid w:val="0096744C"/>
    <w:rsid w:val="00977612"/>
    <w:rsid w:val="00984F2D"/>
    <w:rsid w:val="009965EB"/>
    <w:rsid w:val="009A27BF"/>
    <w:rsid w:val="009A4C47"/>
    <w:rsid w:val="009B230C"/>
    <w:rsid w:val="009B4303"/>
    <w:rsid w:val="009B6311"/>
    <w:rsid w:val="009B6321"/>
    <w:rsid w:val="009C21A0"/>
    <w:rsid w:val="009C2C34"/>
    <w:rsid w:val="009D222E"/>
    <w:rsid w:val="00A0052A"/>
    <w:rsid w:val="00A034A3"/>
    <w:rsid w:val="00A135F7"/>
    <w:rsid w:val="00A24604"/>
    <w:rsid w:val="00A25BAF"/>
    <w:rsid w:val="00A3186A"/>
    <w:rsid w:val="00A36025"/>
    <w:rsid w:val="00A612FC"/>
    <w:rsid w:val="00A64BD2"/>
    <w:rsid w:val="00A72041"/>
    <w:rsid w:val="00A7345D"/>
    <w:rsid w:val="00A75231"/>
    <w:rsid w:val="00A90735"/>
    <w:rsid w:val="00A973BF"/>
    <w:rsid w:val="00AA4C1C"/>
    <w:rsid w:val="00AA5350"/>
    <w:rsid w:val="00AD29A3"/>
    <w:rsid w:val="00AD3064"/>
    <w:rsid w:val="00AD6F70"/>
    <w:rsid w:val="00AF2EBD"/>
    <w:rsid w:val="00AF3346"/>
    <w:rsid w:val="00B21FBB"/>
    <w:rsid w:val="00B23640"/>
    <w:rsid w:val="00B27C21"/>
    <w:rsid w:val="00B42986"/>
    <w:rsid w:val="00B476C6"/>
    <w:rsid w:val="00B92B5A"/>
    <w:rsid w:val="00B9444B"/>
    <w:rsid w:val="00BB739C"/>
    <w:rsid w:val="00BC42DA"/>
    <w:rsid w:val="00BC601B"/>
    <w:rsid w:val="00BD38DA"/>
    <w:rsid w:val="00BE33B9"/>
    <w:rsid w:val="00BE4CA3"/>
    <w:rsid w:val="00BF06A8"/>
    <w:rsid w:val="00C130DE"/>
    <w:rsid w:val="00C21181"/>
    <w:rsid w:val="00C47F0D"/>
    <w:rsid w:val="00C73E43"/>
    <w:rsid w:val="00C80E2D"/>
    <w:rsid w:val="00C83A58"/>
    <w:rsid w:val="00C87550"/>
    <w:rsid w:val="00C90BC2"/>
    <w:rsid w:val="00CA014E"/>
    <w:rsid w:val="00CB2A65"/>
    <w:rsid w:val="00CB4C78"/>
    <w:rsid w:val="00CD4A95"/>
    <w:rsid w:val="00D05785"/>
    <w:rsid w:val="00D11739"/>
    <w:rsid w:val="00D20830"/>
    <w:rsid w:val="00D21514"/>
    <w:rsid w:val="00D25AD2"/>
    <w:rsid w:val="00D35E49"/>
    <w:rsid w:val="00D44B33"/>
    <w:rsid w:val="00D57FFA"/>
    <w:rsid w:val="00D60C53"/>
    <w:rsid w:val="00D618E1"/>
    <w:rsid w:val="00D63ED1"/>
    <w:rsid w:val="00D76D7A"/>
    <w:rsid w:val="00D81223"/>
    <w:rsid w:val="00D87C57"/>
    <w:rsid w:val="00DB0104"/>
    <w:rsid w:val="00DB30F5"/>
    <w:rsid w:val="00DC0941"/>
    <w:rsid w:val="00DE0593"/>
    <w:rsid w:val="00DE107F"/>
    <w:rsid w:val="00DE217C"/>
    <w:rsid w:val="00DE569D"/>
    <w:rsid w:val="00DE72DD"/>
    <w:rsid w:val="00E07440"/>
    <w:rsid w:val="00E2160A"/>
    <w:rsid w:val="00E27A22"/>
    <w:rsid w:val="00E330A7"/>
    <w:rsid w:val="00E37F01"/>
    <w:rsid w:val="00E407BE"/>
    <w:rsid w:val="00E44094"/>
    <w:rsid w:val="00E60D65"/>
    <w:rsid w:val="00E63894"/>
    <w:rsid w:val="00E71042"/>
    <w:rsid w:val="00E80C5F"/>
    <w:rsid w:val="00EA0962"/>
    <w:rsid w:val="00EC2161"/>
    <w:rsid w:val="00ED0B40"/>
    <w:rsid w:val="00EE76F4"/>
    <w:rsid w:val="00EF0F2F"/>
    <w:rsid w:val="00F13B57"/>
    <w:rsid w:val="00F3637C"/>
    <w:rsid w:val="00F368C2"/>
    <w:rsid w:val="00F51C93"/>
    <w:rsid w:val="00F63379"/>
    <w:rsid w:val="00F7177D"/>
    <w:rsid w:val="00F734F9"/>
    <w:rsid w:val="00F73B15"/>
    <w:rsid w:val="00F97824"/>
    <w:rsid w:val="00FA356E"/>
    <w:rsid w:val="00FA6ACE"/>
    <w:rsid w:val="00FB6ABF"/>
    <w:rsid w:val="00FB6B19"/>
    <w:rsid w:val="00FD5B79"/>
    <w:rsid w:val="00FE0CC4"/>
    <w:rsid w:val="00FE7450"/>
    <w:rsid w:val="00FF34B3"/>
    <w:rsid w:val="15C546DB"/>
    <w:rsid w:val="35958A2E"/>
    <w:rsid w:val="3B0451AB"/>
    <w:rsid w:val="3C04DADC"/>
    <w:rsid w:val="66C41961"/>
    <w:rsid w:val="6A001352"/>
    <w:rsid w:val="794CB8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71352"/>
  <w15:chartTrackingRefBased/>
  <w15:docId w15:val="{9A6A855B-B977-4F5E-AED7-11E8A52B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750D43"/>
    <w:pPr>
      <w:spacing w:after="120"/>
      <w:ind w:left="2268"/>
      <w:jc w:val="both"/>
    </w:pPr>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D81223"/>
    <w:pPr>
      <w:keepNext/>
      <w:numPr>
        <w:numId w:val="25"/>
      </w:numPr>
      <w:spacing w:before="320" w:after="200"/>
      <w:ind w:left="426"/>
      <w:outlineLvl w:val="0"/>
    </w:pPr>
    <w:rPr>
      <w:b/>
      <w:bCs/>
      <w:kern w:val="32"/>
      <w:sz w:val="26"/>
      <w:szCs w:val="32"/>
    </w:rPr>
  </w:style>
  <w:style w:type="paragraph" w:customStyle="1" w:styleId="VMOtsikko2">
    <w:name w:val="VM_Otsikko 2"/>
    <w:basedOn w:val="VMNormaaliSisentmtn"/>
    <w:next w:val="VMleipteksti"/>
    <w:qFormat/>
    <w:rsid w:val="00D81223"/>
    <w:pPr>
      <w:keepNext/>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styleId="Luettelokappale">
    <w:name w:val="List Paragraph"/>
    <w:basedOn w:val="Normaali"/>
    <w:uiPriority w:val="34"/>
    <w:qFormat/>
    <w:rsid w:val="0050607E"/>
    <w:pPr>
      <w:ind w:left="720"/>
      <w:contextualSpacing/>
    </w:pPr>
  </w:style>
  <w:style w:type="paragraph" w:customStyle="1" w:styleId="paragraph">
    <w:name w:val="paragraph"/>
    <w:basedOn w:val="Normaali"/>
    <w:rsid w:val="00FE0CC4"/>
    <w:rPr>
      <w:szCs w:val="24"/>
      <w:lang w:eastAsia="fi-FI"/>
    </w:rPr>
  </w:style>
  <w:style w:type="character" w:customStyle="1" w:styleId="normaltextrun1">
    <w:name w:val="normaltextrun1"/>
    <w:basedOn w:val="Kappaleenoletusfontti"/>
    <w:rsid w:val="00FE0CC4"/>
  </w:style>
  <w:style w:type="character" w:customStyle="1" w:styleId="eop">
    <w:name w:val="eop"/>
    <w:basedOn w:val="Kappaleenoletusfontti"/>
    <w:rsid w:val="00FE0CC4"/>
  </w:style>
  <w:style w:type="character" w:styleId="Kommentinviite">
    <w:name w:val="annotation reference"/>
    <w:basedOn w:val="Kappaleenoletusfontti"/>
    <w:uiPriority w:val="99"/>
    <w:semiHidden/>
    <w:unhideWhenUsed/>
    <w:rsid w:val="00B23640"/>
    <w:rPr>
      <w:sz w:val="16"/>
      <w:szCs w:val="16"/>
    </w:rPr>
  </w:style>
  <w:style w:type="paragraph" w:styleId="Kommentinteksti">
    <w:name w:val="annotation text"/>
    <w:basedOn w:val="Normaali"/>
    <w:link w:val="KommentintekstiChar"/>
    <w:uiPriority w:val="99"/>
    <w:semiHidden/>
    <w:unhideWhenUsed/>
    <w:rsid w:val="00B23640"/>
    <w:rPr>
      <w:sz w:val="20"/>
    </w:rPr>
  </w:style>
  <w:style w:type="character" w:customStyle="1" w:styleId="KommentintekstiChar">
    <w:name w:val="Kommentin teksti Char"/>
    <w:basedOn w:val="Kappaleenoletusfontti"/>
    <w:link w:val="Kommentinteksti"/>
    <w:uiPriority w:val="99"/>
    <w:semiHidden/>
    <w:rsid w:val="00B23640"/>
    <w:rPr>
      <w:lang w:eastAsia="en-US"/>
    </w:rPr>
  </w:style>
  <w:style w:type="paragraph" w:styleId="Kommentinotsikko">
    <w:name w:val="annotation subject"/>
    <w:basedOn w:val="Kommentinteksti"/>
    <w:next w:val="Kommentinteksti"/>
    <w:link w:val="KommentinotsikkoChar"/>
    <w:uiPriority w:val="99"/>
    <w:semiHidden/>
    <w:unhideWhenUsed/>
    <w:rsid w:val="00B23640"/>
    <w:rPr>
      <w:b/>
      <w:bCs/>
    </w:rPr>
  </w:style>
  <w:style w:type="character" w:customStyle="1" w:styleId="KommentinotsikkoChar">
    <w:name w:val="Kommentin otsikko Char"/>
    <w:basedOn w:val="KommentintekstiChar"/>
    <w:link w:val="Kommentinotsikko"/>
    <w:uiPriority w:val="99"/>
    <w:semiHidden/>
    <w:rsid w:val="00B23640"/>
    <w:rPr>
      <w:b/>
      <w:bCs/>
      <w:lang w:eastAsia="en-US"/>
    </w:rPr>
  </w:style>
  <w:style w:type="paragraph" w:customStyle="1" w:styleId="Default">
    <w:name w:val="Default"/>
    <w:rsid w:val="00A0052A"/>
    <w:pPr>
      <w:autoSpaceDE w:val="0"/>
      <w:autoSpaceDN w:val="0"/>
      <w:adjustRightInd w:val="0"/>
    </w:pPr>
    <w:rPr>
      <w:rFonts w:ascii="Arial" w:hAnsi="Arial" w:cs="Arial"/>
      <w:color w:val="000000"/>
      <w:sz w:val="24"/>
      <w:szCs w:val="24"/>
    </w:rPr>
  </w:style>
  <w:style w:type="paragraph" w:styleId="NormaaliWWW">
    <w:name w:val="Normal (Web)"/>
    <w:basedOn w:val="Normaali"/>
    <w:uiPriority w:val="99"/>
    <w:semiHidden/>
    <w:unhideWhenUsed/>
    <w:rsid w:val="006E4568"/>
    <w:pPr>
      <w:spacing w:before="100" w:beforeAutospacing="1" w:after="100" w:afterAutospacing="1"/>
    </w:pPr>
    <w:rPr>
      <w:szCs w:val="24"/>
      <w:lang w:eastAsia="fi-FI"/>
    </w:rPr>
  </w:style>
  <w:style w:type="paragraph" w:styleId="Sisllysluettelonotsikko">
    <w:name w:val="TOC Heading"/>
    <w:basedOn w:val="Otsikko1"/>
    <w:next w:val="Normaali"/>
    <w:uiPriority w:val="39"/>
    <w:unhideWhenUsed/>
    <w:qFormat/>
    <w:rsid w:val="00D618E1"/>
    <w:pPr>
      <w:spacing w:before="240" w:after="0" w:line="259" w:lineRule="auto"/>
      <w:ind w:left="0"/>
      <w:jc w:val="left"/>
      <w:outlineLvl w:val="9"/>
    </w:pPr>
    <w:rPr>
      <w:b w:val="0"/>
      <w:bCs w:val="0"/>
      <w:sz w:val="32"/>
      <w:szCs w:val="32"/>
      <w:lang w:eastAsia="fi-FI"/>
    </w:rPr>
  </w:style>
  <w:style w:type="paragraph" w:styleId="Sisluet1">
    <w:name w:val="toc 1"/>
    <w:basedOn w:val="Normaali"/>
    <w:next w:val="Normaali"/>
    <w:autoRedefine/>
    <w:uiPriority w:val="39"/>
    <w:unhideWhenUsed/>
    <w:rsid w:val="00D618E1"/>
    <w:pPr>
      <w:spacing w:after="100"/>
      <w:ind w:left="0"/>
    </w:pPr>
    <w:rPr>
      <w:b/>
    </w:rPr>
  </w:style>
  <w:style w:type="paragraph" w:styleId="Sisluet2">
    <w:name w:val="toc 2"/>
    <w:basedOn w:val="Normaali"/>
    <w:next w:val="Normaali"/>
    <w:autoRedefine/>
    <w:uiPriority w:val="39"/>
    <w:unhideWhenUsed/>
    <w:rsid w:val="00D618E1"/>
    <w:pPr>
      <w:tabs>
        <w:tab w:val="right" w:leader="dot" w:pos="9628"/>
      </w:tabs>
      <w:spacing w:after="100"/>
      <w:ind w:left="993" w:hanging="567"/>
    </w:pPr>
    <w:rPr>
      <w:noProof/>
    </w:rPr>
  </w:style>
  <w:style w:type="character" w:styleId="Hyperlinkki">
    <w:name w:val="Hyperlink"/>
    <w:basedOn w:val="Kappaleenoletusfontti"/>
    <w:uiPriority w:val="99"/>
    <w:unhideWhenUsed/>
    <w:rsid w:val="00D618E1"/>
    <w:rPr>
      <w:color w:val="0000FF" w:themeColor="hyperlink"/>
      <w:u w:val="single"/>
    </w:rPr>
  </w:style>
  <w:style w:type="paragraph" w:customStyle="1" w:styleId="Itsearviointi">
    <w:name w:val="Itsearviointi"/>
    <w:basedOn w:val="Normaali"/>
    <w:rsid w:val="00930FB9"/>
    <w:pPr>
      <w:spacing w:after="0"/>
      <w:ind w:left="3119" w:hanging="851"/>
    </w:pPr>
    <w:rPr>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620468">
      <w:bodyDiv w:val="1"/>
      <w:marLeft w:val="0"/>
      <w:marRight w:val="0"/>
      <w:marTop w:val="0"/>
      <w:marBottom w:val="0"/>
      <w:divBdr>
        <w:top w:val="none" w:sz="0" w:space="0" w:color="auto"/>
        <w:left w:val="none" w:sz="0" w:space="0" w:color="auto"/>
        <w:bottom w:val="none" w:sz="0" w:space="0" w:color="auto"/>
        <w:right w:val="none" w:sz="0" w:space="0" w:color="auto"/>
      </w:divBdr>
    </w:div>
    <w:div w:id="907806739">
      <w:bodyDiv w:val="1"/>
      <w:marLeft w:val="0"/>
      <w:marRight w:val="0"/>
      <w:marTop w:val="0"/>
      <w:marBottom w:val="0"/>
      <w:divBdr>
        <w:top w:val="none" w:sz="0" w:space="0" w:color="auto"/>
        <w:left w:val="none" w:sz="0" w:space="0" w:color="auto"/>
        <w:bottom w:val="none" w:sz="0" w:space="0" w:color="auto"/>
        <w:right w:val="none" w:sz="0" w:space="0" w:color="auto"/>
      </w:divBdr>
    </w:div>
    <w:div w:id="911740340">
      <w:bodyDiv w:val="1"/>
      <w:marLeft w:val="0"/>
      <w:marRight w:val="0"/>
      <w:marTop w:val="0"/>
      <w:marBottom w:val="0"/>
      <w:divBdr>
        <w:top w:val="none" w:sz="0" w:space="0" w:color="auto"/>
        <w:left w:val="none" w:sz="0" w:space="0" w:color="auto"/>
        <w:bottom w:val="none" w:sz="0" w:space="0" w:color="auto"/>
        <w:right w:val="none" w:sz="0" w:space="0" w:color="auto"/>
      </w:divBdr>
    </w:div>
    <w:div w:id="1029987235">
      <w:bodyDiv w:val="1"/>
      <w:marLeft w:val="0"/>
      <w:marRight w:val="0"/>
      <w:marTop w:val="0"/>
      <w:marBottom w:val="0"/>
      <w:divBdr>
        <w:top w:val="none" w:sz="0" w:space="0" w:color="auto"/>
        <w:left w:val="none" w:sz="0" w:space="0" w:color="auto"/>
        <w:bottom w:val="none" w:sz="0" w:space="0" w:color="auto"/>
        <w:right w:val="none" w:sz="0" w:space="0" w:color="auto"/>
      </w:divBdr>
    </w:div>
    <w:div w:id="1098525041">
      <w:bodyDiv w:val="1"/>
      <w:marLeft w:val="0"/>
      <w:marRight w:val="0"/>
      <w:marTop w:val="0"/>
      <w:marBottom w:val="0"/>
      <w:divBdr>
        <w:top w:val="none" w:sz="0" w:space="0" w:color="auto"/>
        <w:left w:val="none" w:sz="0" w:space="0" w:color="auto"/>
        <w:bottom w:val="none" w:sz="0" w:space="0" w:color="auto"/>
        <w:right w:val="none" w:sz="0" w:space="0" w:color="auto"/>
      </w:divBdr>
      <w:divsChild>
        <w:div w:id="1344282841">
          <w:marLeft w:val="0"/>
          <w:marRight w:val="0"/>
          <w:marTop w:val="0"/>
          <w:marBottom w:val="0"/>
          <w:divBdr>
            <w:top w:val="none" w:sz="0" w:space="0" w:color="auto"/>
            <w:left w:val="none" w:sz="0" w:space="0" w:color="auto"/>
            <w:bottom w:val="none" w:sz="0" w:space="0" w:color="auto"/>
            <w:right w:val="none" w:sz="0" w:space="0" w:color="auto"/>
          </w:divBdr>
          <w:divsChild>
            <w:div w:id="1851481510">
              <w:marLeft w:val="0"/>
              <w:marRight w:val="0"/>
              <w:marTop w:val="0"/>
              <w:marBottom w:val="0"/>
              <w:divBdr>
                <w:top w:val="none" w:sz="0" w:space="0" w:color="auto"/>
                <w:left w:val="none" w:sz="0" w:space="0" w:color="auto"/>
                <w:bottom w:val="none" w:sz="0" w:space="0" w:color="auto"/>
                <w:right w:val="none" w:sz="0" w:space="0" w:color="auto"/>
              </w:divBdr>
              <w:divsChild>
                <w:div w:id="403341270">
                  <w:marLeft w:val="0"/>
                  <w:marRight w:val="0"/>
                  <w:marTop w:val="0"/>
                  <w:marBottom w:val="0"/>
                  <w:divBdr>
                    <w:top w:val="none" w:sz="0" w:space="0" w:color="auto"/>
                    <w:left w:val="none" w:sz="0" w:space="0" w:color="auto"/>
                    <w:bottom w:val="none" w:sz="0" w:space="0" w:color="auto"/>
                    <w:right w:val="none" w:sz="0" w:space="0" w:color="auto"/>
                  </w:divBdr>
                  <w:divsChild>
                    <w:div w:id="963075309">
                      <w:marLeft w:val="0"/>
                      <w:marRight w:val="0"/>
                      <w:marTop w:val="0"/>
                      <w:marBottom w:val="0"/>
                      <w:divBdr>
                        <w:top w:val="none" w:sz="0" w:space="0" w:color="auto"/>
                        <w:left w:val="none" w:sz="0" w:space="0" w:color="auto"/>
                        <w:bottom w:val="none" w:sz="0" w:space="0" w:color="auto"/>
                        <w:right w:val="none" w:sz="0" w:space="0" w:color="auto"/>
                      </w:divBdr>
                      <w:divsChild>
                        <w:div w:id="1103304310">
                          <w:marLeft w:val="0"/>
                          <w:marRight w:val="0"/>
                          <w:marTop w:val="0"/>
                          <w:marBottom w:val="0"/>
                          <w:divBdr>
                            <w:top w:val="none" w:sz="0" w:space="0" w:color="auto"/>
                            <w:left w:val="none" w:sz="0" w:space="0" w:color="auto"/>
                            <w:bottom w:val="none" w:sz="0" w:space="0" w:color="auto"/>
                            <w:right w:val="none" w:sz="0" w:space="0" w:color="auto"/>
                          </w:divBdr>
                          <w:divsChild>
                            <w:div w:id="2003043957">
                              <w:marLeft w:val="0"/>
                              <w:marRight w:val="0"/>
                              <w:marTop w:val="0"/>
                              <w:marBottom w:val="0"/>
                              <w:divBdr>
                                <w:top w:val="none" w:sz="0" w:space="0" w:color="auto"/>
                                <w:left w:val="none" w:sz="0" w:space="0" w:color="auto"/>
                                <w:bottom w:val="none" w:sz="0" w:space="0" w:color="auto"/>
                                <w:right w:val="none" w:sz="0" w:space="0" w:color="auto"/>
                              </w:divBdr>
                              <w:divsChild>
                                <w:div w:id="1495687521">
                                  <w:marLeft w:val="0"/>
                                  <w:marRight w:val="0"/>
                                  <w:marTop w:val="0"/>
                                  <w:marBottom w:val="0"/>
                                  <w:divBdr>
                                    <w:top w:val="none" w:sz="0" w:space="0" w:color="auto"/>
                                    <w:left w:val="none" w:sz="0" w:space="0" w:color="auto"/>
                                    <w:bottom w:val="none" w:sz="0" w:space="0" w:color="auto"/>
                                    <w:right w:val="none" w:sz="0" w:space="0" w:color="auto"/>
                                  </w:divBdr>
                                  <w:divsChild>
                                    <w:div w:id="74519048">
                                      <w:marLeft w:val="0"/>
                                      <w:marRight w:val="0"/>
                                      <w:marTop w:val="0"/>
                                      <w:marBottom w:val="0"/>
                                      <w:divBdr>
                                        <w:top w:val="none" w:sz="0" w:space="0" w:color="auto"/>
                                        <w:left w:val="none" w:sz="0" w:space="0" w:color="auto"/>
                                        <w:bottom w:val="none" w:sz="0" w:space="0" w:color="auto"/>
                                        <w:right w:val="none" w:sz="0" w:space="0" w:color="auto"/>
                                      </w:divBdr>
                                      <w:divsChild>
                                        <w:div w:id="1201674448">
                                          <w:marLeft w:val="0"/>
                                          <w:marRight w:val="0"/>
                                          <w:marTop w:val="0"/>
                                          <w:marBottom w:val="0"/>
                                          <w:divBdr>
                                            <w:top w:val="none" w:sz="0" w:space="0" w:color="auto"/>
                                            <w:left w:val="none" w:sz="0" w:space="0" w:color="auto"/>
                                            <w:bottom w:val="none" w:sz="0" w:space="0" w:color="auto"/>
                                            <w:right w:val="none" w:sz="0" w:space="0" w:color="auto"/>
                                          </w:divBdr>
                                          <w:divsChild>
                                            <w:div w:id="723410205">
                                              <w:marLeft w:val="0"/>
                                              <w:marRight w:val="0"/>
                                              <w:marTop w:val="0"/>
                                              <w:marBottom w:val="0"/>
                                              <w:divBdr>
                                                <w:top w:val="none" w:sz="0" w:space="0" w:color="auto"/>
                                                <w:left w:val="none" w:sz="0" w:space="0" w:color="auto"/>
                                                <w:bottom w:val="none" w:sz="0" w:space="0" w:color="auto"/>
                                                <w:right w:val="none" w:sz="0" w:space="0" w:color="auto"/>
                                              </w:divBdr>
                                              <w:divsChild>
                                                <w:div w:id="2045516866">
                                                  <w:marLeft w:val="0"/>
                                                  <w:marRight w:val="0"/>
                                                  <w:marTop w:val="0"/>
                                                  <w:marBottom w:val="0"/>
                                                  <w:divBdr>
                                                    <w:top w:val="single" w:sz="6" w:space="0" w:color="ABABAB"/>
                                                    <w:left w:val="single" w:sz="6" w:space="0" w:color="ABABAB"/>
                                                    <w:bottom w:val="none" w:sz="0" w:space="0" w:color="auto"/>
                                                    <w:right w:val="single" w:sz="6" w:space="0" w:color="ABABAB"/>
                                                  </w:divBdr>
                                                  <w:divsChild>
                                                    <w:div w:id="1422684144">
                                                      <w:marLeft w:val="0"/>
                                                      <w:marRight w:val="0"/>
                                                      <w:marTop w:val="0"/>
                                                      <w:marBottom w:val="0"/>
                                                      <w:divBdr>
                                                        <w:top w:val="none" w:sz="0" w:space="0" w:color="auto"/>
                                                        <w:left w:val="none" w:sz="0" w:space="0" w:color="auto"/>
                                                        <w:bottom w:val="none" w:sz="0" w:space="0" w:color="auto"/>
                                                        <w:right w:val="none" w:sz="0" w:space="0" w:color="auto"/>
                                                      </w:divBdr>
                                                      <w:divsChild>
                                                        <w:div w:id="719132122">
                                                          <w:marLeft w:val="0"/>
                                                          <w:marRight w:val="0"/>
                                                          <w:marTop w:val="0"/>
                                                          <w:marBottom w:val="0"/>
                                                          <w:divBdr>
                                                            <w:top w:val="none" w:sz="0" w:space="0" w:color="auto"/>
                                                            <w:left w:val="none" w:sz="0" w:space="0" w:color="auto"/>
                                                            <w:bottom w:val="none" w:sz="0" w:space="0" w:color="auto"/>
                                                            <w:right w:val="none" w:sz="0" w:space="0" w:color="auto"/>
                                                          </w:divBdr>
                                                          <w:divsChild>
                                                            <w:div w:id="345400318">
                                                              <w:marLeft w:val="0"/>
                                                              <w:marRight w:val="0"/>
                                                              <w:marTop w:val="0"/>
                                                              <w:marBottom w:val="0"/>
                                                              <w:divBdr>
                                                                <w:top w:val="none" w:sz="0" w:space="0" w:color="auto"/>
                                                                <w:left w:val="none" w:sz="0" w:space="0" w:color="auto"/>
                                                                <w:bottom w:val="none" w:sz="0" w:space="0" w:color="auto"/>
                                                                <w:right w:val="none" w:sz="0" w:space="0" w:color="auto"/>
                                                              </w:divBdr>
                                                              <w:divsChild>
                                                                <w:div w:id="1583224023">
                                                                  <w:marLeft w:val="0"/>
                                                                  <w:marRight w:val="0"/>
                                                                  <w:marTop w:val="0"/>
                                                                  <w:marBottom w:val="0"/>
                                                                  <w:divBdr>
                                                                    <w:top w:val="none" w:sz="0" w:space="0" w:color="auto"/>
                                                                    <w:left w:val="none" w:sz="0" w:space="0" w:color="auto"/>
                                                                    <w:bottom w:val="none" w:sz="0" w:space="0" w:color="auto"/>
                                                                    <w:right w:val="none" w:sz="0" w:space="0" w:color="auto"/>
                                                                  </w:divBdr>
                                                                  <w:divsChild>
                                                                    <w:div w:id="161940436">
                                                                      <w:marLeft w:val="0"/>
                                                                      <w:marRight w:val="0"/>
                                                                      <w:marTop w:val="0"/>
                                                                      <w:marBottom w:val="0"/>
                                                                      <w:divBdr>
                                                                        <w:top w:val="none" w:sz="0" w:space="0" w:color="auto"/>
                                                                        <w:left w:val="none" w:sz="0" w:space="0" w:color="auto"/>
                                                                        <w:bottom w:val="none" w:sz="0" w:space="0" w:color="auto"/>
                                                                        <w:right w:val="none" w:sz="0" w:space="0" w:color="auto"/>
                                                                      </w:divBdr>
                                                                      <w:divsChild>
                                                                        <w:div w:id="426386041">
                                                                          <w:marLeft w:val="0"/>
                                                                          <w:marRight w:val="0"/>
                                                                          <w:marTop w:val="0"/>
                                                                          <w:marBottom w:val="0"/>
                                                                          <w:divBdr>
                                                                            <w:top w:val="none" w:sz="0" w:space="0" w:color="auto"/>
                                                                            <w:left w:val="none" w:sz="0" w:space="0" w:color="auto"/>
                                                                            <w:bottom w:val="none" w:sz="0" w:space="0" w:color="auto"/>
                                                                            <w:right w:val="none" w:sz="0" w:space="0" w:color="auto"/>
                                                                          </w:divBdr>
                                                                          <w:divsChild>
                                                                            <w:div w:id="1810853191">
                                                                              <w:marLeft w:val="0"/>
                                                                              <w:marRight w:val="0"/>
                                                                              <w:marTop w:val="0"/>
                                                                              <w:marBottom w:val="0"/>
                                                                              <w:divBdr>
                                                                                <w:top w:val="none" w:sz="0" w:space="0" w:color="auto"/>
                                                                                <w:left w:val="none" w:sz="0" w:space="0" w:color="auto"/>
                                                                                <w:bottom w:val="none" w:sz="0" w:space="0" w:color="auto"/>
                                                                                <w:right w:val="none" w:sz="0" w:space="0" w:color="auto"/>
                                                                              </w:divBdr>
                                                                              <w:divsChild>
                                                                                <w:div w:id="213320291">
                                                                                  <w:marLeft w:val="0"/>
                                                                                  <w:marRight w:val="0"/>
                                                                                  <w:marTop w:val="0"/>
                                                                                  <w:marBottom w:val="0"/>
                                                                                  <w:divBdr>
                                                                                    <w:top w:val="none" w:sz="0" w:space="0" w:color="auto"/>
                                                                                    <w:left w:val="none" w:sz="0" w:space="0" w:color="auto"/>
                                                                                    <w:bottom w:val="none" w:sz="0" w:space="0" w:color="auto"/>
                                                                                    <w:right w:val="none" w:sz="0" w:space="0" w:color="auto"/>
                                                                                  </w:divBdr>
                                                                                </w:div>
                                                                                <w:div w:id="108011518">
                                                                                  <w:marLeft w:val="0"/>
                                                                                  <w:marRight w:val="0"/>
                                                                                  <w:marTop w:val="0"/>
                                                                                  <w:marBottom w:val="0"/>
                                                                                  <w:divBdr>
                                                                                    <w:top w:val="none" w:sz="0" w:space="0" w:color="auto"/>
                                                                                    <w:left w:val="none" w:sz="0" w:space="0" w:color="auto"/>
                                                                                    <w:bottom w:val="none" w:sz="0" w:space="0" w:color="auto"/>
                                                                                    <w:right w:val="none" w:sz="0" w:space="0" w:color="auto"/>
                                                                                  </w:divBdr>
                                                                                </w:div>
                                                                                <w:div w:id="1572109281">
                                                                                  <w:marLeft w:val="0"/>
                                                                                  <w:marRight w:val="0"/>
                                                                                  <w:marTop w:val="0"/>
                                                                                  <w:marBottom w:val="0"/>
                                                                                  <w:divBdr>
                                                                                    <w:top w:val="none" w:sz="0" w:space="0" w:color="auto"/>
                                                                                    <w:left w:val="none" w:sz="0" w:space="0" w:color="auto"/>
                                                                                    <w:bottom w:val="none" w:sz="0" w:space="0" w:color="auto"/>
                                                                                    <w:right w:val="none" w:sz="0" w:space="0" w:color="auto"/>
                                                                                  </w:divBdr>
                                                                                </w:div>
                                                                                <w:div w:id="508909629">
                                                                                  <w:marLeft w:val="0"/>
                                                                                  <w:marRight w:val="0"/>
                                                                                  <w:marTop w:val="0"/>
                                                                                  <w:marBottom w:val="0"/>
                                                                                  <w:divBdr>
                                                                                    <w:top w:val="none" w:sz="0" w:space="0" w:color="auto"/>
                                                                                    <w:left w:val="none" w:sz="0" w:space="0" w:color="auto"/>
                                                                                    <w:bottom w:val="none" w:sz="0" w:space="0" w:color="auto"/>
                                                                                    <w:right w:val="none" w:sz="0" w:space="0" w:color="auto"/>
                                                                                  </w:divBdr>
                                                                                </w:div>
                                                                                <w:div w:id="737746745">
                                                                                  <w:marLeft w:val="0"/>
                                                                                  <w:marRight w:val="0"/>
                                                                                  <w:marTop w:val="0"/>
                                                                                  <w:marBottom w:val="0"/>
                                                                                  <w:divBdr>
                                                                                    <w:top w:val="none" w:sz="0" w:space="0" w:color="auto"/>
                                                                                    <w:left w:val="none" w:sz="0" w:space="0" w:color="auto"/>
                                                                                    <w:bottom w:val="none" w:sz="0" w:space="0" w:color="auto"/>
                                                                                    <w:right w:val="none" w:sz="0" w:space="0" w:color="auto"/>
                                                                                  </w:divBdr>
                                                                                </w:div>
                                                                                <w:div w:id="1753892770">
                                                                                  <w:marLeft w:val="0"/>
                                                                                  <w:marRight w:val="0"/>
                                                                                  <w:marTop w:val="0"/>
                                                                                  <w:marBottom w:val="0"/>
                                                                                  <w:divBdr>
                                                                                    <w:top w:val="none" w:sz="0" w:space="0" w:color="auto"/>
                                                                                    <w:left w:val="none" w:sz="0" w:space="0" w:color="auto"/>
                                                                                    <w:bottom w:val="none" w:sz="0" w:space="0" w:color="auto"/>
                                                                                    <w:right w:val="none" w:sz="0" w:space="0" w:color="auto"/>
                                                                                  </w:divBdr>
                                                                                </w:div>
                                                                                <w:div w:id="878054817">
                                                                                  <w:marLeft w:val="0"/>
                                                                                  <w:marRight w:val="0"/>
                                                                                  <w:marTop w:val="0"/>
                                                                                  <w:marBottom w:val="0"/>
                                                                                  <w:divBdr>
                                                                                    <w:top w:val="none" w:sz="0" w:space="0" w:color="auto"/>
                                                                                    <w:left w:val="none" w:sz="0" w:space="0" w:color="auto"/>
                                                                                    <w:bottom w:val="none" w:sz="0" w:space="0" w:color="auto"/>
                                                                                    <w:right w:val="none" w:sz="0" w:space="0" w:color="auto"/>
                                                                                  </w:divBdr>
                                                                                </w:div>
                                                                                <w:div w:id="1058281725">
                                                                                  <w:marLeft w:val="0"/>
                                                                                  <w:marRight w:val="0"/>
                                                                                  <w:marTop w:val="0"/>
                                                                                  <w:marBottom w:val="0"/>
                                                                                  <w:divBdr>
                                                                                    <w:top w:val="none" w:sz="0" w:space="0" w:color="auto"/>
                                                                                    <w:left w:val="none" w:sz="0" w:space="0" w:color="auto"/>
                                                                                    <w:bottom w:val="none" w:sz="0" w:space="0" w:color="auto"/>
                                                                                    <w:right w:val="none" w:sz="0" w:space="0" w:color="auto"/>
                                                                                  </w:divBdr>
                                                                                </w:div>
                                                                                <w:div w:id="702290899">
                                                                                  <w:marLeft w:val="0"/>
                                                                                  <w:marRight w:val="0"/>
                                                                                  <w:marTop w:val="0"/>
                                                                                  <w:marBottom w:val="0"/>
                                                                                  <w:divBdr>
                                                                                    <w:top w:val="none" w:sz="0" w:space="0" w:color="auto"/>
                                                                                    <w:left w:val="none" w:sz="0" w:space="0" w:color="auto"/>
                                                                                    <w:bottom w:val="none" w:sz="0" w:space="0" w:color="auto"/>
                                                                                    <w:right w:val="none" w:sz="0" w:space="0" w:color="auto"/>
                                                                                  </w:divBdr>
                                                                                </w:div>
                                                                                <w:div w:id="91511455">
                                                                                  <w:marLeft w:val="0"/>
                                                                                  <w:marRight w:val="0"/>
                                                                                  <w:marTop w:val="0"/>
                                                                                  <w:marBottom w:val="0"/>
                                                                                  <w:divBdr>
                                                                                    <w:top w:val="none" w:sz="0" w:space="0" w:color="auto"/>
                                                                                    <w:left w:val="none" w:sz="0" w:space="0" w:color="auto"/>
                                                                                    <w:bottom w:val="none" w:sz="0" w:space="0" w:color="auto"/>
                                                                                    <w:right w:val="none" w:sz="0" w:space="0" w:color="auto"/>
                                                                                  </w:divBdr>
                                                                                </w:div>
                                                                                <w:div w:id="1265377696">
                                                                                  <w:marLeft w:val="0"/>
                                                                                  <w:marRight w:val="0"/>
                                                                                  <w:marTop w:val="0"/>
                                                                                  <w:marBottom w:val="0"/>
                                                                                  <w:divBdr>
                                                                                    <w:top w:val="none" w:sz="0" w:space="0" w:color="auto"/>
                                                                                    <w:left w:val="none" w:sz="0" w:space="0" w:color="auto"/>
                                                                                    <w:bottom w:val="none" w:sz="0" w:space="0" w:color="auto"/>
                                                                                    <w:right w:val="none" w:sz="0" w:space="0" w:color="auto"/>
                                                                                  </w:divBdr>
                                                                                </w:div>
                                                                                <w:div w:id="56245322">
                                                                                  <w:marLeft w:val="0"/>
                                                                                  <w:marRight w:val="0"/>
                                                                                  <w:marTop w:val="0"/>
                                                                                  <w:marBottom w:val="0"/>
                                                                                  <w:divBdr>
                                                                                    <w:top w:val="none" w:sz="0" w:space="0" w:color="auto"/>
                                                                                    <w:left w:val="none" w:sz="0" w:space="0" w:color="auto"/>
                                                                                    <w:bottom w:val="none" w:sz="0" w:space="0" w:color="auto"/>
                                                                                    <w:right w:val="none" w:sz="0" w:space="0" w:color="auto"/>
                                                                                  </w:divBdr>
                                                                                </w:div>
                                                                              </w:divsChild>
                                                                            </w:div>
                                                                            <w:div w:id="490758468">
                                                                              <w:marLeft w:val="0"/>
                                                                              <w:marRight w:val="0"/>
                                                                              <w:marTop w:val="0"/>
                                                                              <w:marBottom w:val="0"/>
                                                                              <w:divBdr>
                                                                                <w:top w:val="none" w:sz="0" w:space="0" w:color="auto"/>
                                                                                <w:left w:val="none" w:sz="0" w:space="0" w:color="auto"/>
                                                                                <w:bottom w:val="none" w:sz="0" w:space="0" w:color="auto"/>
                                                                                <w:right w:val="none" w:sz="0" w:space="0" w:color="auto"/>
                                                                              </w:divBdr>
                                                                              <w:divsChild>
                                                                                <w:div w:id="1844735004">
                                                                                  <w:marLeft w:val="0"/>
                                                                                  <w:marRight w:val="0"/>
                                                                                  <w:marTop w:val="0"/>
                                                                                  <w:marBottom w:val="0"/>
                                                                                  <w:divBdr>
                                                                                    <w:top w:val="none" w:sz="0" w:space="0" w:color="auto"/>
                                                                                    <w:left w:val="none" w:sz="0" w:space="0" w:color="auto"/>
                                                                                    <w:bottom w:val="none" w:sz="0" w:space="0" w:color="auto"/>
                                                                                    <w:right w:val="none" w:sz="0" w:space="0" w:color="auto"/>
                                                                                  </w:divBdr>
                                                                                </w:div>
                                                                                <w:div w:id="448284787">
                                                                                  <w:marLeft w:val="0"/>
                                                                                  <w:marRight w:val="0"/>
                                                                                  <w:marTop w:val="0"/>
                                                                                  <w:marBottom w:val="0"/>
                                                                                  <w:divBdr>
                                                                                    <w:top w:val="none" w:sz="0" w:space="0" w:color="auto"/>
                                                                                    <w:left w:val="none" w:sz="0" w:space="0" w:color="auto"/>
                                                                                    <w:bottom w:val="none" w:sz="0" w:space="0" w:color="auto"/>
                                                                                    <w:right w:val="none" w:sz="0" w:space="0" w:color="auto"/>
                                                                                  </w:divBdr>
                                                                                </w:div>
                                                                                <w:div w:id="2002587470">
                                                                                  <w:marLeft w:val="0"/>
                                                                                  <w:marRight w:val="0"/>
                                                                                  <w:marTop w:val="0"/>
                                                                                  <w:marBottom w:val="0"/>
                                                                                  <w:divBdr>
                                                                                    <w:top w:val="none" w:sz="0" w:space="0" w:color="auto"/>
                                                                                    <w:left w:val="none" w:sz="0" w:space="0" w:color="auto"/>
                                                                                    <w:bottom w:val="none" w:sz="0" w:space="0" w:color="auto"/>
                                                                                    <w:right w:val="none" w:sz="0" w:space="0" w:color="auto"/>
                                                                                  </w:divBdr>
                                                                                </w:div>
                                                                                <w:div w:id="763187251">
                                                                                  <w:marLeft w:val="0"/>
                                                                                  <w:marRight w:val="0"/>
                                                                                  <w:marTop w:val="0"/>
                                                                                  <w:marBottom w:val="0"/>
                                                                                  <w:divBdr>
                                                                                    <w:top w:val="none" w:sz="0" w:space="0" w:color="auto"/>
                                                                                    <w:left w:val="none" w:sz="0" w:space="0" w:color="auto"/>
                                                                                    <w:bottom w:val="none" w:sz="0" w:space="0" w:color="auto"/>
                                                                                    <w:right w:val="none" w:sz="0" w:space="0" w:color="auto"/>
                                                                                  </w:divBdr>
                                                                                </w:div>
                                                                                <w:div w:id="1525292486">
                                                                                  <w:marLeft w:val="0"/>
                                                                                  <w:marRight w:val="0"/>
                                                                                  <w:marTop w:val="0"/>
                                                                                  <w:marBottom w:val="0"/>
                                                                                  <w:divBdr>
                                                                                    <w:top w:val="none" w:sz="0" w:space="0" w:color="auto"/>
                                                                                    <w:left w:val="none" w:sz="0" w:space="0" w:color="auto"/>
                                                                                    <w:bottom w:val="none" w:sz="0" w:space="0" w:color="auto"/>
                                                                                    <w:right w:val="none" w:sz="0" w:space="0" w:color="auto"/>
                                                                                  </w:divBdr>
                                                                                </w:div>
                                                                                <w:div w:id="1443382713">
                                                                                  <w:marLeft w:val="0"/>
                                                                                  <w:marRight w:val="0"/>
                                                                                  <w:marTop w:val="0"/>
                                                                                  <w:marBottom w:val="0"/>
                                                                                  <w:divBdr>
                                                                                    <w:top w:val="none" w:sz="0" w:space="0" w:color="auto"/>
                                                                                    <w:left w:val="none" w:sz="0" w:space="0" w:color="auto"/>
                                                                                    <w:bottom w:val="none" w:sz="0" w:space="0" w:color="auto"/>
                                                                                    <w:right w:val="none" w:sz="0" w:space="0" w:color="auto"/>
                                                                                  </w:divBdr>
                                                                                </w:div>
                                                                                <w:div w:id="1520661569">
                                                                                  <w:marLeft w:val="0"/>
                                                                                  <w:marRight w:val="0"/>
                                                                                  <w:marTop w:val="0"/>
                                                                                  <w:marBottom w:val="0"/>
                                                                                  <w:divBdr>
                                                                                    <w:top w:val="none" w:sz="0" w:space="0" w:color="auto"/>
                                                                                    <w:left w:val="none" w:sz="0" w:space="0" w:color="auto"/>
                                                                                    <w:bottom w:val="none" w:sz="0" w:space="0" w:color="auto"/>
                                                                                    <w:right w:val="none" w:sz="0" w:space="0" w:color="auto"/>
                                                                                  </w:divBdr>
                                                                                </w:div>
                                                                                <w:div w:id="228000105">
                                                                                  <w:marLeft w:val="0"/>
                                                                                  <w:marRight w:val="0"/>
                                                                                  <w:marTop w:val="0"/>
                                                                                  <w:marBottom w:val="0"/>
                                                                                  <w:divBdr>
                                                                                    <w:top w:val="none" w:sz="0" w:space="0" w:color="auto"/>
                                                                                    <w:left w:val="none" w:sz="0" w:space="0" w:color="auto"/>
                                                                                    <w:bottom w:val="none" w:sz="0" w:space="0" w:color="auto"/>
                                                                                    <w:right w:val="none" w:sz="0" w:space="0" w:color="auto"/>
                                                                                  </w:divBdr>
                                                                                </w:div>
                                                                                <w:div w:id="1480150021">
                                                                                  <w:marLeft w:val="0"/>
                                                                                  <w:marRight w:val="0"/>
                                                                                  <w:marTop w:val="0"/>
                                                                                  <w:marBottom w:val="0"/>
                                                                                  <w:divBdr>
                                                                                    <w:top w:val="none" w:sz="0" w:space="0" w:color="auto"/>
                                                                                    <w:left w:val="none" w:sz="0" w:space="0" w:color="auto"/>
                                                                                    <w:bottom w:val="none" w:sz="0" w:space="0" w:color="auto"/>
                                                                                    <w:right w:val="none" w:sz="0" w:space="0" w:color="auto"/>
                                                                                  </w:divBdr>
                                                                                </w:div>
                                                                                <w:div w:id="1813865645">
                                                                                  <w:marLeft w:val="0"/>
                                                                                  <w:marRight w:val="0"/>
                                                                                  <w:marTop w:val="0"/>
                                                                                  <w:marBottom w:val="0"/>
                                                                                  <w:divBdr>
                                                                                    <w:top w:val="none" w:sz="0" w:space="0" w:color="auto"/>
                                                                                    <w:left w:val="none" w:sz="0" w:space="0" w:color="auto"/>
                                                                                    <w:bottom w:val="none" w:sz="0" w:space="0" w:color="auto"/>
                                                                                    <w:right w:val="none" w:sz="0" w:space="0" w:color="auto"/>
                                                                                  </w:divBdr>
                                                                                </w:div>
                                                                                <w:div w:id="20336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625612">
      <w:bodyDiv w:val="1"/>
      <w:marLeft w:val="0"/>
      <w:marRight w:val="0"/>
      <w:marTop w:val="0"/>
      <w:marBottom w:val="0"/>
      <w:divBdr>
        <w:top w:val="none" w:sz="0" w:space="0" w:color="auto"/>
        <w:left w:val="none" w:sz="0" w:space="0" w:color="auto"/>
        <w:bottom w:val="none" w:sz="0" w:space="0" w:color="auto"/>
        <w:right w:val="none" w:sz="0" w:space="0" w:color="auto"/>
      </w:divBdr>
    </w:div>
    <w:div w:id="1554656361">
      <w:bodyDiv w:val="1"/>
      <w:marLeft w:val="0"/>
      <w:marRight w:val="0"/>
      <w:marTop w:val="0"/>
      <w:marBottom w:val="0"/>
      <w:divBdr>
        <w:top w:val="none" w:sz="0" w:space="0" w:color="auto"/>
        <w:left w:val="none" w:sz="0" w:space="0" w:color="auto"/>
        <w:bottom w:val="none" w:sz="0" w:space="0" w:color="auto"/>
        <w:right w:val="none" w:sz="0" w:space="0" w:color="auto"/>
      </w:divBdr>
      <w:divsChild>
        <w:div w:id="1161850358">
          <w:marLeft w:val="562"/>
          <w:marRight w:val="0"/>
          <w:marTop w:val="160"/>
          <w:marBottom w:val="0"/>
          <w:divBdr>
            <w:top w:val="none" w:sz="0" w:space="0" w:color="auto"/>
            <w:left w:val="none" w:sz="0" w:space="0" w:color="auto"/>
            <w:bottom w:val="none" w:sz="0" w:space="0" w:color="auto"/>
            <w:right w:val="none" w:sz="0" w:space="0" w:color="auto"/>
          </w:divBdr>
        </w:div>
        <w:div w:id="1158301587">
          <w:marLeft w:val="562"/>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2CDB0888CA80FD47B6B81A2830921788" ma:contentTypeVersion="" ma:contentTypeDescription="Luo uusi asiakirja." ma:contentTypeScope="" ma:versionID="72f73d0a6cdb541909064b02031744ad">
  <xsd:schema xmlns:xsd="http://www.w3.org/2001/XMLSchema" xmlns:xs="http://www.w3.org/2001/XMLSchema" xmlns:p="http://schemas.microsoft.com/office/2006/metadata/properties" xmlns:ns2="8d32d700-cf48-49cf-9c2e-94ab5e8de13f" targetNamespace="http://schemas.microsoft.com/office/2006/metadata/properties" ma:root="true" ma:fieldsID="97d32d31caae95076156526d7a042ce8" ns2:_="">
    <xsd:import namespace="8d32d700-cf48-49cf-9c2e-94ab5e8de13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2d700-cf48-49cf-9c2e-94ab5e8de13f" elementFormDefault="qualified">
    <xsd:import namespace="http://schemas.microsoft.com/office/2006/documentManagement/types"/>
    <xsd:import namespace="http://schemas.microsoft.com/office/infopath/2007/PartnerControls"/>
    <xsd:element name="SharedWithUsers" ma:index="9"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ma:index="8" ma:displayName="Kommentit"/>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65059-19CA-41AC-AABD-2924EDDD5662}"/>
</file>

<file path=customXml/itemProps2.xml><?xml version="1.0" encoding="utf-8"?>
<ds:datastoreItem xmlns:ds="http://schemas.openxmlformats.org/officeDocument/2006/customXml" ds:itemID="{B590F8F0-1907-4B51-9761-811B95BA064A}"/>
</file>

<file path=customXml/itemProps3.xml><?xml version="1.0" encoding="utf-8"?>
<ds:datastoreItem xmlns:ds="http://schemas.openxmlformats.org/officeDocument/2006/customXml" ds:itemID="{7CC2D419-BF2E-47D8-B016-7B0850B68988}"/>
</file>

<file path=customXml/itemProps4.xml><?xml version="1.0" encoding="utf-8"?>
<ds:datastoreItem xmlns:ds="http://schemas.openxmlformats.org/officeDocument/2006/customXml" ds:itemID="{B3828ABB-02B3-4D1E-8053-3D0323926495}"/>
</file>

<file path=docProps/app.xml><?xml version="1.0" encoding="utf-8"?>
<Properties xmlns="http://schemas.openxmlformats.org/officeDocument/2006/extended-properties" xmlns:vt="http://schemas.openxmlformats.org/officeDocument/2006/docPropsVTypes">
  <Template>Normal.dotm</Template>
  <TotalTime>37</TotalTime>
  <Pages>10</Pages>
  <Words>2377</Words>
  <Characters>19254</Characters>
  <Application>Microsoft Office Word</Application>
  <DocSecurity>0</DocSecurity>
  <Lines>160</Lines>
  <Paragraphs>43</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Ohvo Petteri</dc:creator>
  <cp:keywords/>
  <dc:description/>
  <cp:lastModifiedBy>Ohvo Petteri</cp:lastModifiedBy>
  <cp:revision>7</cp:revision>
  <cp:lastPrinted>2018-09-03T13:59:00Z</cp:lastPrinted>
  <dcterms:created xsi:type="dcterms:W3CDTF">2018-10-23T07:10:00Z</dcterms:created>
  <dcterms:modified xsi:type="dcterms:W3CDTF">2018-10-23T07:58:00Z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0x0101002CDB0888CA80FD47B6B81A2830921788</vt:lpwstr>
  </property>
</Properties>
</file>