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43F0FC8" w:rsidR="00912047" w:rsidRPr="008670A1" w:rsidRDefault="00912047" w:rsidP="00446E3A"/>
    <w:p w14:paraId="69557214" w14:textId="3CA1BA5F" w:rsidR="00075A62" w:rsidRPr="008670A1" w:rsidRDefault="7B704C52" w:rsidP="7B704C52">
      <w:pPr>
        <w:pStyle w:val="Luettelokappale"/>
        <w:numPr>
          <w:ilvl w:val="0"/>
          <w:numId w:val="17"/>
        </w:numPr>
        <w:rPr>
          <w:b/>
          <w:bCs/>
        </w:rPr>
      </w:pPr>
      <w:r w:rsidRPr="008670A1">
        <w:rPr>
          <w:b/>
          <w:bCs/>
        </w:rPr>
        <w:t>SUOSTUMUS SÄHKÖISEEN VIESTINVÄLITYKSEEN</w:t>
      </w:r>
    </w:p>
    <w:p w14:paraId="7FC1F472" w14:textId="77777777" w:rsidR="00313560" w:rsidRPr="008670A1" w:rsidRDefault="00313560" w:rsidP="00313560">
      <w:pPr>
        <w:pStyle w:val="Luettelokappale"/>
      </w:pPr>
    </w:p>
    <w:p w14:paraId="5DAB6C7B" w14:textId="77777777" w:rsidR="00075A62" w:rsidRPr="008670A1" w:rsidRDefault="00075A62" w:rsidP="002E5514"/>
    <w:p w14:paraId="3E35F86A" w14:textId="148BE7EF" w:rsidR="00A438BE" w:rsidRPr="008670A1" w:rsidRDefault="61124E7C" w:rsidP="00313560">
      <w:pPr>
        <w:pStyle w:val="Luettelokappale"/>
        <w:numPr>
          <w:ilvl w:val="1"/>
          <w:numId w:val="17"/>
        </w:numPr>
      </w:pPr>
      <w:r w:rsidRPr="008670A1">
        <w:t xml:space="preserve">Yksi </w:t>
      </w:r>
      <w:r w:rsidR="008670A1" w:rsidRPr="008670A1">
        <w:t>yleis</w:t>
      </w:r>
      <w:r w:rsidRPr="008670A1">
        <w:t>suostumus</w:t>
      </w:r>
      <w:r w:rsidR="008670A1" w:rsidRPr="008670A1">
        <w:t xml:space="preserve"> sähköisen viestinvälityksen käyttämiseen. Suostumus kattaa </w:t>
      </w:r>
      <w:r w:rsidRPr="008670A1">
        <w:t xml:space="preserve">kaikki julkisen hallinnon toimijat ja kaikki palvelut. </w:t>
      </w:r>
    </w:p>
    <w:p w14:paraId="02EB378F" w14:textId="77777777" w:rsidR="0031143D" w:rsidRPr="008670A1" w:rsidRDefault="0031143D" w:rsidP="0031143D">
      <w:pPr>
        <w:pStyle w:val="Luettelokappale"/>
      </w:pPr>
    </w:p>
    <w:p w14:paraId="26FFF09E" w14:textId="101C3C24" w:rsidR="0031143D" w:rsidRPr="008670A1" w:rsidRDefault="005D35B1" w:rsidP="00313560">
      <w:pPr>
        <w:pStyle w:val="Luettelokappale"/>
        <w:numPr>
          <w:ilvl w:val="1"/>
          <w:numId w:val="17"/>
        </w:numPr>
      </w:pPr>
      <w:r w:rsidRPr="008670A1">
        <w:t xml:space="preserve">Kansalaisen on otettava kantaa, että viestiikö </w:t>
      </w:r>
      <w:r w:rsidR="002B4159">
        <w:t xml:space="preserve">hän </w:t>
      </w:r>
      <w:r w:rsidRPr="008670A1">
        <w:t xml:space="preserve">sähköisesti. </w:t>
      </w:r>
      <w:r w:rsidR="0031143D" w:rsidRPr="008670A1">
        <w:t xml:space="preserve">Samalla yhteystiedot </w:t>
      </w:r>
      <w:r w:rsidR="00E83DE7" w:rsidRPr="008670A1">
        <w:t>kerätään ja päivitetään keskitettyyn rekisteriin</w:t>
      </w:r>
      <w:r w:rsidRPr="008670A1">
        <w:t>.</w:t>
      </w:r>
    </w:p>
    <w:p w14:paraId="6A05A809" w14:textId="77777777" w:rsidR="0031143D" w:rsidRPr="008670A1" w:rsidRDefault="0031143D" w:rsidP="0031143D">
      <w:pPr>
        <w:pStyle w:val="Luettelokappale"/>
      </w:pPr>
    </w:p>
    <w:p w14:paraId="4D8FF41E" w14:textId="3034AD9A" w:rsidR="00A438BE" w:rsidRPr="008670A1" w:rsidRDefault="00DD5637" w:rsidP="00313560">
      <w:pPr>
        <w:pStyle w:val="Luettelokappale"/>
        <w:numPr>
          <w:ilvl w:val="1"/>
          <w:numId w:val="17"/>
        </w:numPr>
      </w:pPr>
      <w:r w:rsidRPr="008670A1">
        <w:t>Suostumus sähköisen viestintäkanavan ensisijaiseen käyttöön ja käytettävä sähköinen yhteystieto esitetään Tunnistus-tapahtuman vahvistusilmoituksessa. Samalla tarjotaan mahdollisuus siirtyä antamaan suostumus sähköiseen viestinvälitykseen sekä ilmoittamaan käytettävä sähköinen yhteysosoite.</w:t>
      </w:r>
      <w:r w:rsidR="61124E7C" w:rsidRPr="008670A1">
        <w:rPr>
          <w:strike/>
        </w:rPr>
        <w:t xml:space="preserve"> </w:t>
      </w:r>
    </w:p>
    <w:p w14:paraId="41C8F396" w14:textId="77777777" w:rsidR="000D15D2" w:rsidRPr="008670A1" w:rsidRDefault="000D15D2" w:rsidP="000D15D2">
      <w:pPr>
        <w:pStyle w:val="Luettelokappale"/>
      </w:pPr>
    </w:p>
    <w:p w14:paraId="05079B13" w14:textId="4972F620" w:rsidR="002E5514" w:rsidRPr="008670A1" w:rsidRDefault="61124E7C" w:rsidP="00313560">
      <w:pPr>
        <w:pStyle w:val="Luettelokappale"/>
        <w:numPr>
          <w:ilvl w:val="1"/>
          <w:numId w:val="17"/>
        </w:numPr>
      </w:pPr>
      <w:r w:rsidRPr="008670A1">
        <w:t>Viranomaisten asiointipalveluissa tulee suositella ja ohjata asiakkaan siirtymistä sähköisen viestintäkanavan käyttöön ja suostumuksen antamiseen.</w:t>
      </w:r>
      <w:r w:rsidR="000D15D2" w:rsidRPr="008670A1">
        <w:br/>
      </w:r>
    </w:p>
    <w:p w14:paraId="4D300543" w14:textId="084F948D" w:rsidR="61124E7C" w:rsidRPr="008670A1" w:rsidRDefault="61124E7C" w:rsidP="61124E7C">
      <w:pPr>
        <w:pStyle w:val="Luettelokappale"/>
        <w:numPr>
          <w:ilvl w:val="1"/>
          <w:numId w:val="17"/>
        </w:numPr>
      </w:pPr>
      <w:r w:rsidRPr="008670A1">
        <w:t xml:space="preserve">Suostumustekstiä tulee muuttaa harvoin ja vain hyvin perustellusta syystä. </w:t>
      </w:r>
      <w:r w:rsidRPr="008670A1">
        <w:br/>
      </w:r>
      <w:bookmarkStart w:id="0" w:name="_GoBack"/>
    </w:p>
    <w:p w14:paraId="1C92C232" w14:textId="731148F6" w:rsidR="00E83DE7" w:rsidRPr="008670A1" w:rsidRDefault="002E5514" w:rsidP="008670A1">
      <w:pPr>
        <w:ind w:left="360"/>
      </w:pPr>
      <w:r w:rsidRPr="008670A1">
        <w:t>Viesti</w:t>
      </w:r>
      <w:r w:rsidR="008670A1" w:rsidRPr="008670A1">
        <w:t xml:space="preserve">t-palvelun ja asiointipalveluiden </w:t>
      </w:r>
      <w:bookmarkEnd w:id="0"/>
      <w:r w:rsidR="008670A1" w:rsidRPr="008670A1">
        <w:t>välisessä tavoitteellisessa kuvauksessa</w:t>
      </w:r>
      <w:r w:rsidRPr="008670A1">
        <w:t xml:space="preserve"> esitetty </w:t>
      </w:r>
      <w:r w:rsidR="008670A1" w:rsidRPr="008670A1">
        <w:t>toimintatapa</w:t>
      </w:r>
      <w:r w:rsidRPr="008670A1">
        <w:t xml:space="preserve"> ei poista, korvaa tai muuta prosessiosoit</w:t>
      </w:r>
      <w:r w:rsidR="00745567" w:rsidRPr="008670A1">
        <w:t>teen käsitettä tai sen sisältöä</w:t>
      </w:r>
      <w:r w:rsidRPr="008670A1">
        <w:t>.</w:t>
      </w:r>
    </w:p>
    <w:p w14:paraId="0D0B940D" w14:textId="77777777" w:rsidR="002E5514" w:rsidRPr="008670A1" w:rsidRDefault="002E5514" w:rsidP="002E5514"/>
    <w:p w14:paraId="0E27B00A" w14:textId="77777777" w:rsidR="005C7E24" w:rsidRPr="008670A1" w:rsidRDefault="005C7E24" w:rsidP="005C7E24"/>
    <w:p w14:paraId="0EA9BFCD" w14:textId="77777777" w:rsidR="00311B2E" w:rsidRPr="008670A1" w:rsidRDefault="001A4A26" w:rsidP="002E5514">
      <w:pPr>
        <w:pStyle w:val="Luettelokappale"/>
        <w:numPr>
          <w:ilvl w:val="0"/>
          <w:numId w:val="17"/>
        </w:numPr>
        <w:rPr>
          <w:b/>
        </w:rPr>
      </w:pPr>
      <w:r w:rsidRPr="008670A1">
        <w:rPr>
          <w:b/>
        </w:rPr>
        <w:t>YHTEYSTIEDON REKISTERÖINTI JA KÄYTTÖ</w:t>
      </w:r>
    </w:p>
    <w:p w14:paraId="60061E4C" w14:textId="77777777" w:rsidR="00311B2E" w:rsidRPr="008670A1" w:rsidRDefault="00311B2E" w:rsidP="005C7E24"/>
    <w:p w14:paraId="69EFC03C" w14:textId="578EEFAF" w:rsidR="00E60008" w:rsidRPr="008670A1" w:rsidRDefault="61124E7C" w:rsidP="61124E7C">
      <w:pPr>
        <w:pStyle w:val="Luettelokappale"/>
        <w:numPr>
          <w:ilvl w:val="1"/>
          <w:numId w:val="17"/>
        </w:numPr>
      </w:pPr>
      <w:r w:rsidRPr="008670A1">
        <w:t>Antaessaan suostumuksen asiakas sitoutuu omien yhteystietojen ylläpitämiseen. Suostumus ja yhteystiedot muodostavat yhtenäisen kokonaisuuden.</w:t>
      </w:r>
      <w:r w:rsidR="00E60008" w:rsidRPr="008670A1">
        <w:br/>
      </w:r>
    </w:p>
    <w:p w14:paraId="6EF0706A" w14:textId="319FEEF8" w:rsidR="00745567" w:rsidRPr="008670A1" w:rsidRDefault="00745567" w:rsidP="00313560">
      <w:pPr>
        <w:pStyle w:val="Luettelokappale"/>
        <w:numPr>
          <w:ilvl w:val="1"/>
          <w:numId w:val="17"/>
        </w:numPr>
      </w:pPr>
      <w:r w:rsidRPr="008670A1">
        <w:t>Yhteystiedot ovat julkisen hallinnon asiointipalveluiden käytettävissä asiakkaan asioinnin yhteydessä.</w:t>
      </w:r>
    </w:p>
    <w:p w14:paraId="1915830E" w14:textId="77777777" w:rsidR="00745567" w:rsidRPr="008670A1" w:rsidRDefault="00745567" w:rsidP="00745567">
      <w:pPr>
        <w:pStyle w:val="Luettelokappale"/>
      </w:pPr>
    </w:p>
    <w:p w14:paraId="4F4409BE" w14:textId="13D1C545" w:rsidR="00C2487B" w:rsidRPr="008670A1" w:rsidRDefault="61124E7C" w:rsidP="00313560">
      <w:pPr>
        <w:pStyle w:val="Luettelokappale"/>
        <w:numPr>
          <w:ilvl w:val="1"/>
          <w:numId w:val="17"/>
        </w:numPr>
      </w:pPr>
      <w:r w:rsidRPr="008670A1">
        <w:t xml:space="preserve">Yhteystietojen rekisteröinti on keskitetty yhteen sijaintiin. </w:t>
      </w:r>
    </w:p>
    <w:p w14:paraId="486ECD15" w14:textId="77777777" w:rsidR="00C2487B" w:rsidRPr="008670A1" w:rsidRDefault="00C2487B" w:rsidP="61124E7C">
      <w:pPr>
        <w:pStyle w:val="Luettelokappale"/>
        <w:ind w:left="0"/>
      </w:pPr>
    </w:p>
    <w:p w14:paraId="323D9B0C" w14:textId="77777777" w:rsidR="008670A1" w:rsidRDefault="61124E7C" w:rsidP="61124E7C">
      <w:pPr>
        <w:pStyle w:val="Luettelokappale"/>
        <w:numPr>
          <w:ilvl w:val="1"/>
          <w:numId w:val="17"/>
        </w:numPr>
      </w:pPr>
      <w:r w:rsidRPr="008670A1">
        <w:t xml:space="preserve">Helpotetaan </w:t>
      </w:r>
      <w:proofErr w:type="spellStart"/>
      <w:r w:rsidRPr="008670A1">
        <w:t>VTJ:ssä</w:t>
      </w:r>
      <w:proofErr w:type="spellEnd"/>
      <w:r w:rsidRPr="008670A1">
        <w:t>/</w:t>
      </w:r>
      <w:proofErr w:type="spellStart"/>
      <w:r w:rsidRPr="008670A1">
        <w:t>YTJ:ssä</w:t>
      </w:r>
      <w:proofErr w:type="spellEnd"/>
      <w:r w:rsidRPr="008670A1">
        <w:t xml:space="preserve"> olevien yhteystietojen päivittämistä mahdollistamalla yhteystietojen päivittäminen </w:t>
      </w:r>
      <w:r w:rsidR="008670A1">
        <w:t xml:space="preserve">myös </w:t>
      </w:r>
      <w:r w:rsidRPr="008670A1">
        <w:t xml:space="preserve">asiointipalvelun kautta. </w:t>
      </w:r>
    </w:p>
    <w:p w14:paraId="0071DFB3" w14:textId="77777777" w:rsidR="008670A1" w:rsidRDefault="008670A1" w:rsidP="008670A1">
      <w:pPr>
        <w:pStyle w:val="Luettelokappale"/>
      </w:pPr>
    </w:p>
    <w:p w14:paraId="44EAFD9C" w14:textId="047188E5" w:rsidR="001A4A26" w:rsidRPr="008670A1" w:rsidRDefault="008670A1" w:rsidP="61124E7C">
      <w:pPr>
        <w:pStyle w:val="Luettelokappale"/>
        <w:numPr>
          <w:ilvl w:val="1"/>
          <w:numId w:val="17"/>
        </w:numPr>
      </w:pPr>
      <w:r>
        <w:t>Asiointipalvelut käyttävät tunnistustapahtuman yhteydessä saamiaan asiakkaan yhteystietoja.</w:t>
      </w:r>
      <w:r w:rsidR="001A4A26" w:rsidRPr="008670A1">
        <w:br/>
      </w:r>
    </w:p>
    <w:p w14:paraId="40E2EC64" w14:textId="4B649054" w:rsidR="00E94B09" w:rsidRPr="008670A1" w:rsidRDefault="00E94B09" w:rsidP="00E94B09"/>
    <w:p w14:paraId="39038F10" w14:textId="0D4CD0D4" w:rsidR="00311B2E" w:rsidRPr="008670A1" w:rsidRDefault="00EA259C" w:rsidP="00313560">
      <w:pPr>
        <w:pStyle w:val="Luettelokappale"/>
      </w:pPr>
      <w:r w:rsidRPr="008670A1">
        <w:t xml:space="preserve">Asiakkaalla </w:t>
      </w:r>
      <w:r w:rsidR="00DD5637" w:rsidRPr="008670A1">
        <w:t xml:space="preserve">on </w:t>
      </w:r>
      <w:r w:rsidRPr="008670A1">
        <w:t>m</w:t>
      </w:r>
      <w:r w:rsidR="001A4A26" w:rsidRPr="008670A1">
        <w:t xml:space="preserve">ahdollisuus </w:t>
      </w:r>
      <w:r w:rsidR="00E60008" w:rsidRPr="008670A1">
        <w:t xml:space="preserve">antaa </w:t>
      </w:r>
      <w:r w:rsidRPr="008670A1">
        <w:t>asiointiin</w:t>
      </w:r>
      <w:r w:rsidR="00E60008" w:rsidRPr="008670A1">
        <w:t xml:space="preserve"> liittyen </w:t>
      </w:r>
      <w:r w:rsidRPr="008670A1">
        <w:t>poikkeava</w:t>
      </w:r>
      <w:r w:rsidR="00E60008" w:rsidRPr="008670A1">
        <w:t xml:space="preserve"> </w:t>
      </w:r>
      <w:r w:rsidRPr="008670A1">
        <w:t>yhteys</w:t>
      </w:r>
      <w:r w:rsidR="00E60008" w:rsidRPr="008670A1">
        <w:t>osoite</w:t>
      </w:r>
      <w:r w:rsidR="001A4A26" w:rsidRPr="008670A1">
        <w:t>, mikä huomioi myös puolesta asioinni</w:t>
      </w:r>
      <w:r w:rsidR="00C122A1" w:rsidRPr="008670A1">
        <w:t>n</w:t>
      </w:r>
      <w:r w:rsidR="00DD5637" w:rsidRPr="008670A1">
        <w:t xml:space="preserve"> käyttötapaukset</w:t>
      </w:r>
      <w:r w:rsidR="00C122A1" w:rsidRPr="008670A1">
        <w:t xml:space="preserve">. </w:t>
      </w:r>
    </w:p>
    <w:p w14:paraId="3DEEC669" w14:textId="77777777" w:rsidR="00A40CD5" w:rsidRPr="008670A1" w:rsidRDefault="00E60008" w:rsidP="00C122A1">
      <w:pPr>
        <w:pStyle w:val="Luettelokappale"/>
      </w:pPr>
      <w:r w:rsidRPr="008670A1">
        <w:br/>
      </w:r>
    </w:p>
    <w:p w14:paraId="3656B9AB" w14:textId="77777777" w:rsidR="0085782D" w:rsidRPr="008670A1" w:rsidRDefault="0085782D" w:rsidP="0085782D"/>
    <w:sectPr w:rsidR="0085782D" w:rsidRPr="008670A1" w:rsidSect="00562E6B">
      <w:headerReference w:type="default" r:id="rId10"/>
      <w:footerReference w:type="default" r:id="rId11"/>
      <w:headerReference w:type="first" r:id="rId12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5F8B6" w14:textId="77777777" w:rsidR="00CE2AC5" w:rsidRDefault="00CE2AC5" w:rsidP="008E0F4A">
      <w:r>
        <w:separator/>
      </w:r>
    </w:p>
  </w:endnote>
  <w:endnote w:type="continuationSeparator" w:id="0">
    <w:p w14:paraId="560931E2" w14:textId="77777777" w:rsidR="00CE2AC5" w:rsidRDefault="00CE2AC5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24D18" w14:textId="77777777" w:rsidR="00CE2AC5" w:rsidRDefault="00CE2AC5" w:rsidP="008E0F4A">
      <w:r>
        <w:separator/>
      </w:r>
    </w:p>
  </w:footnote>
  <w:footnote w:type="continuationSeparator" w:id="0">
    <w:p w14:paraId="2B0FA58E" w14:textId="77777777" w:rsidR="00CE2AC5" w:rsidRDefault="00CE2AC5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14:paraId="20031846" w14:textId="134098DA" w:rsidR="008E0F4A" w:rsidRDefault="00D5463A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0A1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 w:rsidR="0070621B">
          <w:rPr>
            <w:noProof/>
          </w:rPr>
          <w:fldChar w:fldCharType="begin"/>
        </w:r>
        <w:r w:rsidR="0070621B">
          <w:rPr>
            <w:noProof/>
          </w:rPr>
          <w:instrText xml:space="preserve"> NUMPAGES   \* MERGEFORMAT </w:instrText>
        </w:r>
        <w:r w:rsidR="0070621B">
          <w:rPr>
            <w:noProof/>
          </w:rPr>
          <w:fldChar w:fldCharType="separate"/>
        </w:r>
        <w:r w:rsidR="008670A1">
          <w:rPr>
            <w:noProof/>
          </w:rPr>
          <w:t>2</w:t>
        </w:r>
        <w:r w:rsidR="0070621B">
          <w:rPr>
            <w:noProof/>
          </w:rPr>
          <w:fldChar w:fldCharType="end"/>
        </w:r>
        <w:r w:rsidR="008E0F4A">
          <w:t>)</w:t>
        </w:r>
      </w:p>
      <w:p w14:paraId="049F31CB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53128261" w14:textId="77777777" w:rsidR="00FA6ACE" w:rsidRDefault="00FA6ACE" w:rsidP="00562E6B"/>
      <w:p w14:paraId="62486C05" w14:textId="77777777" w:rsidR="008E0F4A" w:rsidRDefault="006D2242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14:paraId="3461D779" w14:textId="5F06E818" w:rsidR="00FA6ACE" w:rsidRDefault="006B3FAA" w:rsidP="00DD5637">
        <w:pPr>
          <w:ind w:right="-143" w:firstLine="8789"/>
          <w:jc w:val="right"/>
        </w:pPr>
        <w:r>
          <w:t>1.3</w:t>
        </w:r>
        <w:r w:rsidR="00C2487B">
          <w:t>.201</w:t>
        </w:r>
        <w:r>
          <w:t>9</w:t>
        </w:r>
        <w:r>
          <w:br/>
          <w:t>v 1.0</w:t>
        </w:r>
      </w:p>
    </w:sdtContent>
  </w:sdt>
  <w:p w14:paraId="3CF2D8B6" w14:textId="77777777" w:rsidR="00FA6ACE" w:rsidRDefault="00FA6ACE" w:rsidP="00CB4C78"/>
  <w:p w14:paraId="0FB78278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195500AC"/>
    <w:multiLevelType w:val="hybridMultilevel"/>
    <w:tmpl w:val="F0B278D6"/>
    <w:lvl w:ilvl="0" w:tplc="817E38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94071"/>
    <w:multiLevelType w:val="hybridMultilevel"/>
    <w:tmpl w:val="534E37EC"/>
    <w:lvl w:ilvl="0" w:tplc="ABB82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40CBC"/>
    <w:multiLevelType w:val="hybridMultilevel"/>
    <w:tmpl w:val="2BDC0848"/>
    <w:lvl w:ilvl="0" w:tplc="02E0AE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57AF4"/>
    <w:multiLevelType w:val="hybridMultilevel"/>
    <w:tmpl w:val="E2FA0D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1229"/>
    <w:multiLevelType w:val="multilevel"/>
    <w:tmpl w:val="D4A0B8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FE6903"/>
    <w:multiLevelType w:val="hybridMultilevel"/>
    <w:tmpl w:val="E570B5F8"/>
    <w:lvl w:ilvl="0" w:tplc="A600E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0" w15:restartNumberingAfterBreak="0">
    <w:nsid w:val="48E375A7"/>
    <w:multiLevelType w:val="hybridMultilevel"/>
    <w:tmpl w:val="04F2261E"/>
    <w:lvl w:ilvl="0" w:tplc="512A308E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FA4027"/>
    <w:multiLevelType w:val="hybridMultilevel"/>
    <w:tmpl w:val="3F10CCA4"/>
    <w:lvl w:ilvl="0" w:tplc="4E36D9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638F0"/>
    <w:multiLevelType w:val="hybridMultilevel"/>
    <w:tmpl w:val="9048BC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D5CA3"/>
    <w:multiLevelType w:val="hybridMultilevel"/>
    <w:tmpl w:val="799CF26A"/>
    <w:lvl w:ilvl="0" w:tplc="817E38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84604"/>
    <w:multiLevelType w:val="multilevel"/>
    <w:tmpl w:val="DE805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56B5FA0"/>
    <w:multiLevelType w:val="hybridMultilevel"/>
    <w:tmpl w:val="FC4EC366"/>
    <w:lvl w:ilvl="0" w:tplc="817E38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C48C0"/>
    <w:multiLevelType w:val="hybridMultilevel"/>
    <w:tmpl w:val="AAD2A51C"/>
    <w:lvl w:ilvl="0" w:tplc="817E38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11274"/>
    <w:multiLevelType w:val="hybridMultilevel"/>
    <w:tmpl w:val="62F26BE0"/>
    <w:lvl w:ilvl="0" w:tplc="817E38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1"/>
  </w:num>
  <w:num w:numId="5">
    <w:abstractNumId w:val="14"/>
  </w:num>
  <w:num w:numId="6">
    <w:abstractNumId w:val="9"/>
  </w:num>
  <w:num w:numId="7">
    <w:abstractNumId w:val="9"/>
  </w:num>
  <w:num w:numId="8">
    <w:abstractNumId w:val="2"/>
  </w:num>
  <w:num w:numId="9">
    <w:abstractNumId w:val="4"/>
  </w:num>
  <w:num w:numId="10">
    <w:abstractNumId w:val="19"/>
  </w:num>
  <w:num w:numId="11">
    <w:abstractNumId w:val="3"/>
  </w:num>
  <w:num w:numId="12">
    <w:abstractNumId w:val="17"/>
  </w:num>
  <w:num w:numId="13">
    <w:abstractNumId w:val="15"/>
  </w:num>
  <w:num w:numId="14">
    <w:abstractNumId w:val="18"/>
  </w:num>
  <w:num w:numId="15">
    <w:abstractNumId w:val="13"/>
  </w:num>
  <w:num w:numId="16">
    <w:abstractNumId w:val="6"/>
  </w:num>
  <w:num w:numId="17">
    <w:abstractNumId w:val="16"/>
  </w:num>
  <w:num w:numId="18">
    <w:abstractNumId w:val="8"/>
  </w:num>
  <w:num w:numId="19">
    <w:abstractNumId w:val="5"/>
  </w:num>
  <w:num w:numId="20">
    <w:abstractNumId w:val="11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42"/>
    <w:rsid w:val="00016E55"/>
    <w:rsid w:val="00020721"/>
    <w:rsid w:val="00023E9C"/>
    <w:rsid w:val="0003182E"/>
    <w:rsid w:val="00053D44"/>
    <w:rsid w:val="00063ECB"/>
    <w:rsid w:val="00075991"/>
    <w:rsid w:val="00075A62"/>
    <w:rsid w:val="000B3024"/>
    <w:rsid w:val="000B68C5"/>
    <w:rsid w:val="000C272A"/>
    <w:rsid w:val="000D15D2"/>
    <w:rsid w:val="000D3235"/>
    <w:rsid w:val="000F1902"/>
    <w:rsid w:val="001117B4"/>
    <w:rsid w:val="0012619C"/>
    <w:rsid w:val="001431B7"/>
    <w:rsid w:val="00144D34"/>
    <w:rsid w:val="00147111"/>
    <w:rsid w:val="001519E8"/>
    <w:rsid w:val="00153216"/>
    <w:rsid w:val="00155F3B"/>
    <w:rsid w:val="001776E9"/>
    <w:rsid w:val="001A4A26"/>
    <w:rsid w:val="001B078B"/>
    <w:rsid w:val="001E5F86"/>
    <w:rsid w:val="001F70AF"/>
    <w:rsid w:val="00210152"/>
    <w:rsid w:val="00230D41"/>
    <w:rsid w:val="002373F4"/>
    <w:rsid w:val="00292DED"/>
    <w:rsid w:val="00295D2A"/>
    <w:rsid w:val="002979F5"/>
    <w:rsid w:val="002A13C4"/>
    <w:rsid w:val="002B4159"/>
    <w:rsid w:val="002D31CC"/>
    <w:rsid w:val="002D72CF"/>
    <w:rsid w:val="002E5514"/>
    <w:rsid w:val="00307C47"/>
    <w:rsid w:val="0031143D"/>
    <w:rsid w:val="00311B2E"/>
    <w:rsid w:val="00313560"/>
    <w:rsid w:val="003268C9"/>
    <w:rsid w:val="00346B03"/>
    <w:rsid w:val="00367C90"/>
    <w:rsid w:val="00393411"/>
    <w:rsid w:val="003A2869"/>
    <w:rsid w:val="003D6E48"/>
    <w:rsid w:val="00446E3A"/>
    <w:rsid w:val="0047233E"/>
    <w:rsid w:val="00486BE8"/>
    <w:rsid w:val="004A196F"/>
    <w:rsid w:val="004C5212"/>
    <w:rsid w:val="004C6B33"/>
    <w:rsid w:val="005146D4"/>
    <w:rsid w:val="0051596E"/>
    <w:rsid w:val="0052442E"/>
    <w:rsid w:val="005274F2"/>
    <w:rsid w:val="005512A4"/>
    <w:rsid w:val="00562E6B"/>
    <w:rsid w:val="005834E9"/>
    <w:rsid w:val="0059671F"/>
    <w:rsid w:val="005C7E24"/>
    <w:rsid w:val="005D19A6"/>
    <w:rsid w:val="005D35B1"/>
    <w:rsid w:val="005F0565"/>
    <w:rsid w:val="005F522A"/>
    <w:rsid w:val="006131C2"/>
    <w:rsid w:val="00695413"/>
    <w:rsid w:val="006A4A91"/>
    <w:rsid w:val="006B3FAA"/>
    <w:rsid w:val="006D2242"/>
    <w:rsid w:val="006D40F8"/>
    <w:rsid w:val="006D6C2D"/>
    <w:rsid w:val="0070621B"/>
    <w:rsid w:val="00722420"/>
    <w:rsid w:val="00745567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17CB2"/>
    <w:rsid w:val="008200A9"/>
    <w:rsid w:val="00852A53"/>
    <w:rsid w:val="008559F2"/>
    <w:rsid w:val="0085782D"/>
    <w:rsid w:val="008638ED"/>
    <w:rsid w:val="008670A1"/>
    <w:rsid w:val="00885EDF"/>
    <w:rsid w:val="008A0773"/>
    <w:rsid w:val="008A4280"/>
    <w:rsid w:val="008E0F4A"/>
    <w:rsid w:val="00906E49"/>
    <w:rsid w:val="00912047"/>
    <w:rsid w:val="00993A94"/>
    <w:rsid w:val="009B230C"/>
    <w:rsid w:val="009B6311"/>
    <w:rsid w:val="009D222E"/>
    <w:rsid w:val="00A065C3"/>
    <w:rsid w:val="00A135F7"/>
    <w:rsid w:val="00A24604"/>
    <w:rsid w:val="00A40CD5"/>
    <w:rsid w:val="00A438BE"/>
    <w:rsid w:val="00A612FC"/>
    <w:rsid w:val="00A640E8"/>
    <w:rsid w:val="00A64BD2"/>
    <w:rsid w:val="00A75231"/>
    <w:rsid w:val="00A90735"/>
    <w:rsid w:val="00AA5350"/>
    <w:rsid w:val="00AD37F7"/>
    <w:rsid w:val="00AD7A53"/>
    <w:rsid w:val="00AE6EE5"/>
    <w:rsid w:val="00AF2EBD"/>
    <w:rsid w:val="00AF3346"/>
    <w:rsid w:val="00B40915"/>
    <w:rsid w:val="00B42986"/>
    <w:rsid w:val="00BE4CA3"/>
    <w:rsid w:val="00BF06A8"/>
    <w:rsid w:val="00C122A1"/>
    <w:rsid w:val="00C21181"/>
    <w:rsid w:val="00C2487B"/>
    <w:rsid w:val="00C32A64"/>
    <w:rsid w:val="00C62A42"/>
    <w:rsid w:val="00C81115"/>
    <w:rsid w:val="00CB4C78"/>
    <w:rsid w:val="00CD4A95"/>
    <w:rsid w:val="00CE2AC5"/>
    <w:rsid w:val="00CE36B0"/>
    <w:rsid w:val="00CF75BF"/>
    <w:rsid w:val="00D05785"/>
    <w:rsid w:val="00D25AD2"/>
    <w:rsid w:val="00D35E49"/>
    <w:rsid w:val="00D44B33"/>
    <w:rsid w:val="00D5463A"/>
    <w:rsid w:val="00D60C53"/>
    <w:rsid w:val="00D76D7A"/>
    <w:rsid w:val="00D87C57"/>
    <w:rsid w:val="00DC1FB1"/>
    <w:rsid w:val="00DD5637"/>
    <w:rsid w:val="00DE107F"/>
    <w:rsid w:val="00DE217C"/>
    <w:rsid w:val="00E07440"/>
    <w:rsid w:val="00E1602F"/>
    <w:rsid w:val="00E2160A"/>
    <w:rsid w:val="00E3065E"/>
    <w:rsid w:val="00E330A7"/>
    <w:rsid w:val="00E44094"/>
    <w:rsid w:val="00E60008"/>
    <w:rsid w:val="00E83DE7"/>
    <w:rsid w:val="00E94B09"/>
    <w:rsid w:val="00EA259C"/>
    <w:rsid w:val="00EE52BE"/>
    <w:rsid w:val="00EF03FE"/>
    <w:rsid w:val="00F07F49"/>
    <w:rsid w:val="00F63379"/>
    <w:rsid w:val="00F70C7B"/>
    <w:rsid w:val="00F7177D"/>
    <w:rsid w:val="00F734F9"/>
    <w:rsid w:val="00F73B15"/>
    <w:rsid w:val="00FA356E"/>
    <w:rsid w:val="00FA6ACE"/>
    <w:rsid w:val="00FB6ABF"/>
    <w:rsid w:val="5A9D2736"/>
    <w:rsid w:val="61124E7C"/>
    <w:rsid w:val="7B70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4DC1B"/>
  <w15:chartTrackingRefBased/>
  <w15:docId w15:val="{5B19AC23-4DFA-4A97-8D55-B0C9517E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paragraph" w:styleId="Luettelokappale">
    <w:name w:val="List Paragraph"/>
    <w:basedOn w:val="Normaali"/>
    <w:uiPriority w:val="34"/>
    <w:rsid w:val="00C62A42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E60008"/>
    <w:pPr>
      <w:spacing w:before="100" w:beforeAutospacing="1" w:after="100" w:afterAutospacing="1"/>
    </w:pPr>
    <w:rPr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CDB0888CA80FD47B6B81A2830921788" ma:contentTypeVersion="" ma:contentTypeDescription="Luo uusi asiakirja." ma:contentTypeScope="" ma:versionID="72f73d0a6cdb541909064b02031744ad">
  <xsd:schema xmlns:xsd="http://www.w3.org/2001/XMLSchema" xmlns:xs="http://www.w3.org/2001/XMLSchema" xmlns:p="http://schemas.microsoft.com/office/2006/metadata/properties" xmlns:ns2="8d32d700-cf48-49cf-9c2e-94ab5e8de13f" targetNamespace="http://schemas.microsoft.com/office/2006/metadata/properties" ma:root="true" ma:fieldsID="97d32d31caae95076156526d7a042ce8" ns2:_="">
    <xsd:import namespace="8d32d700-cf48-49cf-9c2e-94ab5e8de13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2d700-cf48-49cf-9c2e-94ab5e8de13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 ma:index="8" ma:displayName="Kommentit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4B860-8706-4214-88D5-D791D6F33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6F842-D259-4761-9141-3709588F397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d32d700-cf48-49cf-9c2e-94ab5e8de13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44F28E-B5F6-40F5-B84A-435418D6A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2d700-cf48-49cf-9c2e-94ab5e8de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Ruostetsaari Niko (VM)</dc:creator>
  <cp:keywords/>
  <dc:description/>
  <cp:lastModifiedBy>Såg Wilma (VM)</cp:lastModifiedBy>
  <cp:revision>2</cp:revision>
  <dcterms:created xsi:type="dcterms:W3CDTF">2019-03-20T12:00:00Z</dcterms:created>
  <dcterms:modified xsi:type="dcterms:W3CDTF">2019-03-20T12:00:00Z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0x0101002CDB0888CA80FD47B6B81A2830921788</vt:lpwstr>
  </property>
</Properties>
</file>