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9905329"/>
        <w:docPartObj>
          <w:docPartGallery w:val="Cover Pages"/>
          <w:docPartUnique/>
        </w:docPartObj>
      </w:sdtPr>
      <w:sdtEndPr/>
      <w:sdtContent>
        <w:p w14:paraId="0E46907F" w14:textId="126B46CB" w:rsidR="00AF4865" w:rsidRDefault="00AF4865"/>
        <w:p w14:paraId="7D114672" w14:textId="77777777" w:rsidR="00AF4865" w:rsidRDefault="00AF4865"/>
        <w:p w14:paraId="72F76F14" w14:textId="77777777" w:rsidR="00AF4865" w:rsidRDefault="00AF4865"/>
        <w:p w14:paraId="7023719A" w14:textId="77777777" w:rsidR="00AF4865" w:rsidRDefault="00AF4865"/>
        <w:p w14:paraId="37218C34" w14:textId="77777777" w:rsidR="00AF4865" w:rsidRDefault="00AF4865"/>
        <w:p w14:paraId="6DA6DA6B" w14:textId="77777777" w:rsidR="00AF4865" w:rsidRPr="00E66DDD" w:rsidRDefault="00AF4865" w:rsidP="00AF4865">
          <w:pPr>
            <w:rPr>
              <w:rFonts w:asciiTheme="minorHAnsi" w:hAnsiTheme="minorHAnsi" w:cstheme="minorHAnsi"/>
              <w:b/>
              <w:sz w:val="44"/>
            </w:rPr>
          </w:pPr>
        </w:p>
        <w:p w14:paraId="32E2B455" w14:textId="583EE6E0" w:rsidR="00AF4865" w:rsidRDefault="00AF4865" w:rsidP="00AC7E41">
          <w:pPr>
            <w:pStyle w:val="Otsikko1"/>
          </w:pPr>
          <w:bookmarkStart w:id="1" w:name="_Toc114471419"/>
          <w:r>
            <w:t>Anvisningar till myndigheterna om att besvara enkäten om servicelöften 2022</w:t>
          </w:r>
          <w:bookmarkEnd w:id="1"/>
        </w:p>
        <w:p w14:paraId="71B66978" w14:textId="77777777" w:rsidR="00AF4865" w:rsidRDefault="00AF4865" w:rsidP="00AF4865"/>
        <w:p w14:paraId="49320C44" w14:textId="77777777" w:rsidR="00AF4865" w:rsidRDefault="00AF4865" w:rsidP="00AF4865"/>
        <w:p w14:paraId="3A8C75F7" w14:textId="77777777" w:rsidR="00AF4865" w:rsidRDefault="00AF4865" w:rsidP="00AF4865"/>
        <w:p w14:paraId="180FB2FC" w14:textId="77777777" w:rsidR="00AF4865" w:rsidRDefault="00AF4865" w:rsidP="00AF4865"/>
        <w:p w14:paraId="0B02B240" w14:textId="77777777" w:rsidR="00AF4865" w:rsidRDefault="00AF4865" w:rsidP="00AF4865"/>
        <w:p w14:paraId="65DCE1D7" w14:textId="77777777" w:rsidR="00AF4865" w:rsidRDefault="00AF4865" w:rsidP="00AF4865"/>
        <w:p w14:paraId="39D923E8" w14:textId="77777777" w:rsidR="00AF4865" w:rsidRDefault="00AF4865" w:rsidP="00AF4865"/>
        <w:p w14:paraId="5D5600D3" w14:textId="134D48F8" w:rsidR="00AF4865" w:rsidRPr="00AF4865" w:rsidRDefault="00AF4865" w:rsidP="00AF4865">
          <w:pPr>
            <w:rPr>
              <w:rFonts w:asciiTheme="minorHAnsi" w:hAnsiTheme="minorHAnsi" w:cstheme="minorHAnsi"/>
              <w:bCs/>
              <w:sz w:val="36"/>
              <w:szCs w:val="44"/>
            </w:rPr>
          </w:pPr>
          <w:r>
            <w:rPr>
              <w:rFonts w:asciiTheme="minorHAnsi" w:hAnsiTheme="minorHAnsi"/>
              <w:sz w:val="36"/>
            </w:rPr>
            <w:t>Programmet för främjande av digitalisering</w:t>
          </w:r>
        </w:p>
        <w:p w14:paraId="476A89F3" w14:textId="77777777" w:rsidR="00AF4865" w:rsidRPr="00AF4865" w:rsidRDefault="00AF4865" w:rsidP="00AF4865">
          <w:pPr>
            <w:rPr>
              <w:rFonts w:asciiTheme="minorHAnsi" w:hAnsiTheme="minorHAnsi" w:cstheme="minorHAnsi"/>
              <w:bCs/>
              <w:sz w:val="36"/>
              <w:szCs w:val="44"/>
            </w:rPr>
          </w:pPr>
          <w:r>
            <w:rPr>
              <w:rFonts w:asciiTheme="minorHAnsi" w:hAnsiTheme="minorHAnsi"/>
              <w:sz w:val="36"/>
            </w:rPr>
            <w:t>YritysDigi-projektet</w:t>
          </w:r>
        </w:p>
        <w:p w14:paraId="5D3B0D50" w14:textId="77777777" w:rsidR="00AF4865" w:rsidRDefault="00AF4865" w:rsidP="00AF4865">
          <w:pPr>
            <w:rPr>
              <w:rFonts w:asciiTheme="minorHAnsi" w:hAnsiTheme="minorHAnsi" w:cstheme="minorHAnsi"/>
              <w:b/>
              <w:bCs/>
              <w:sz w:val="44"/>
              <w:szCs w:val="44"/>
            </w:rPr>
          </w:pPr>
        </w:p>
        <w:p w14:paraId="2ACF4A5B" w14:textId="5A7EBF04" w:rsidR="00AF4865" w:rsidRDefault="00AF4865" w:rsidP="00AF4865">
          <w:r>
            <w:br w:type="page"/>
          </w:r>
        </w:p>
      </w:sdtContent>
    </w:sdt>
    <w:p w14:paraId="782D6985" w14:textId="0BA8A75D" w:rsidR="00B54767" w:rsidRDefault="00B54767">
      <w:pPr>
        <w:rPr>
          <w:rFonts w:asciiTheme="minorHAnsi" w:hAnsiTheme="minorHAnsi" w:cstheme="minorHAnsi"/>
        </w:rPr>
      </w:pPr>
    </w:p>
    <w:p w14:paraId="4A32D02F" w14:textId="77777777" w:rsidR="00FB1D0E" w:rsidRPr="00017F2A" w:rsidRDefault="00FB1D0E" w:rsidP="00FB1D0E">
      <w:pPr>
        <w:rPr>
          <w:rFonts w:asciiTheme="minorHAnsi" w:hAnsiTheme="minorHAnsi" w:cstheme="minorHAnsi"/>
        </w:rPr>
      </w:pPr>
    </w:p>
    <w:sdt>
      <w:sdtPr>
        <w:rPr>
          <w:rFonts w:ascii="Times New Roman" w:hAnsi="Times New Roman" w:cs="Times New Roman"/>
          <w:sz w:val="24"/>
          <w:szCs w:val="20"/>
        </w:rPr>
        <w:id w:val="1179853115"/>
        <w:docPartObj>
          <w:docPartGallery w:val="Table of Contents"/>
          <w:docPartUnique/>
        </w:docPartObj>
      </w:sdtPr>
      <w:sdtEndPr>
        <w:rPr>
          <w:b/>
          <w:bCs/>
        </w:rPr>
      </w:sdtEndPr>
      <w:sdtContent>
        <w:p w14:paraId="07AA1DCC" w14:textId="77777777" w:rsidR="00FB1D0E" w:rsidRPr="006B5E2B" w:rsidRDefault="00FB1D0E" w:rsidP="00AC7E41">
          <w:pPr>
            <w:pStyle w:val="Sisllysluettelonotsikko"/>
          </w:pPr>
          <w:r>
            <w:t>Innehåll</w:t>
          </w:r>
        </w:p>
        <w:p w14:paraId="39B4A508" w14:textId="7B67534A" w:rsidR="00312CE2" w:rsidRDefault="00FB1D0E">
          <w:pPr>
            <w:pStyle w:val="Sisluet1"/>
            <w:tabs>
              <w:tab w:val="right" w:leader="dot" w:pos="9628"/>
            </w:tabs>
            <w:rPr>
              <w:rFonts w:asciiTheme="minorHAnsi" w:eastAsiaTheme="minorEastAsia" w:hAnsiTheme="minorHAnsi" w:cstheme="minorBidi"/>
              <w:noProof/>
              <w:sz w:val="22"/>
              <w:szCs w:val="22"/>
            </w:rPr>
          </w:pPr>
          <w:r w:rsidRPr="006B5E2B">
            <w:rPr>
              <w:rFonts w:asciiTheme="minorHAnsi" w:hAnsiTheme="minorHAnsi" w:cstheme="minorHAnsi"/>
            </w:rPr>
            <w:fldChar w:fldCharType="begin"/>
          </w:r>
          <w:r w:rsidRPr="006B5E2B">
            <w:rPr>
              <w:rFonts w:asciiTheme="minorHAnsi" w:hAnsiTheme="minorHAnsi" w:cstheme="minorHAnsi"/>
            </w:rPr>
            <w:instrText xml:space="preserve"> TOC \o "1-3" \h \z \u </w:instrText>
          </w:r>
          <w:r w:rsidRPr="006B5E2B">
            <w:rPr>
              <w:rFonts w:asciiTheme="minorHAnsi" w:hAnsiTheme="minorHAnsi" w:cstheme="minorHAnsi"/>
            </w:rPr>
            <w:fldChar w:fldCharType="separate"/>
          </w:r>
          <w:hyperlink w:anchor="_Toc114471419" w:history="1">
            <w:r w:rsidR="00312CE2" w:rsidRPr="00310F73">
              <w:rPr>
                <w:rStyle w:val="Hyperlinkki"/>
              </w:rPr>
              <w:t>Ohjeistus viranomaisille palvelulupaus-kyselyyn vastaamiseen 2022</w:t>
            </w:r>
            <w:r w:rsidR="00312CE2">
              <w:rPr>
                <w:webHidden/>
              </w:rPr>
              <w:tab/>
            </w:r>
            <w:r w:rsidR="00312CE2">
              <w:rPr>
                <w:webHidden/>
              </w:rPr>
              <w:fldChar w:fldCharType="begin"/>
            </w:r>
            <w:r w:rsidR="00312CE2">
              <w:rPr>
                <w:webHidden/>
              </w:rPr>
              <w:instrText xml:space="preserve"> PAGEREF _Toc114471419 \h </w:instrText>
            </w:r>
            <w:r w:rsidR="00312CE2">
              <w:rPr>
                <w:webHidden/>
              </w:rPr>
            </w:r>
            <w:r w:rsidR="00312CE2">
              <w:rPr>
                <w:webHidden/>
              </w:rPr>
              <w:fldChar w:fldCharType="separate"/>
            </w:r>
            <w:r w:rsidR="00312CE2">
              <w:rPr>
                <w:webHidden/>
              </w:rPr>
              <w:t>0</w:t>
            </w:r>
            <w:r w:rsidR="00312CE2">
              <w:rPr>
                <w:webHidden/>
              </w:rPr>
              <w:fldChar w:fldCharType="end"/>
            </w:r>
          </w:hyperlink>
        </w:p>
        <w:p w14:paraId="622BEDB5" w14:textId="1F45EFDB" w:rsidR="00312CE2" w:rsidRDefault="002B1030">
          <w:pPr>
            <w:pStyle w:val="Sisluet1"/>
            <w:tabs>
              <w:tab w:val="right" w:leader="dot" w:pos="9628"/>
            </w:tabs>
            <w:rPr>
              <w:rFonts w:asciiTheme="minorHAnsi" w:eastAsiaTheme="minorEastAsia" w:hAnsiTheme="minorHAnsi" w:cstheme="minorBidi"/>
              <w:sz w:val="22"/>
            </w:rPr>
          </w:pPr>
          <w:hyperlink w:anchor="_Toc114471420" w:history="1">
            <w:r w:rsidR="00312CE2" w:rsidRPr="00310F73">
              <w:rPr>
                <w:rStyle w:val="Hyperlinkki"/>
              </w:rPr>
              <w:t>Johdanto</w:t>
            </w:r>
            <w:r w:rsidR="00312CE2">
              <w:rPr>
                <w:webHidden/>
              </w:rPr>
              <w:tab/>
            </w:r>
            <w:r w:rsidR="00312CE2">
              <w:rPr>
                <w:webHidden/>
              </w:rPr>
              <w:fldChar w:fldCharType="begin"/>
            </w:r>
            <w:r w:rsidR="00312CE2">
              <w:rPr>
                <w:webHidden/>
              </w:rPr>
              <w:instrText xml:space="preserve"> PAGEREF _Toc114471420 \h </w:instrText>
            </w:r>
            <w:r w:rsidR="00312CE2">
              <w:rPr>
                <w:webHidden/>
              </w:rPr>
            </w:r>
            <w:r w:rsidR="00312CE2">
              <w:rPr>
                <w:webHidden/>
              </w:rPr>
              <w:fldChar w:fldCharType="separate"/>
            </w:r>
            <w:r w:rsidR="00312CE2">
              <w:rPr>
                <w:webHidden/>
              </w:rPr>
              <w:t>2</w:t>
            </w:r>
            <w:r w:rsidR="00312CE2">
              <w:rPr>
                <w:webHidden/>
              </w:rPr>
              <w:fldChar w:fldCharType="end"/>
            </w:r>
          </w:hyperlink>
        </w:p>
        <w:p w14:paraId="4A4B35BC" w14:textId="730BB15E" w:rsidR="00312CE2" w:rsidRDefault="002B1030">
          <w:pPr>
            <w:pStyle w:val="Sisluet1"/>
            <w:tabs>
              <w:tab w:val="right" w:leader="dot" w:pos="9628"/>
            </w:tabs>
            <w:rPr>
              <w:rFonts w:asciiTheme="minorHAnsi" w:eastAsiaTheme="minorEastAsia" w:hAnsiTheme="minorHAnsi" w:cstheme="minorBidi"/>
              <w:sz w:val="22"/>
            </w:rPr>
          </w:pPr>
          <w:hyperlink w:anchor="_Toc114471421" w:history="1">
            <w:r w:rsidR="00312CE2" w:rsidRPr="00310F73">
              <w:rPr>
                <w:rStyle w:val="Hyperlinkki"/>
              </w:rPr>
              <w:t>Nykytilanne</w:t>
            </w:r>
            <w:r w:rsidR="00312CE2">
              <w:rPr>
                <w:webHidden/>
              </w:rPr>
              <w:tab/>
            </w:r>
            <w:r w:rsidR="00312CE2">
              <w:rPr>
                <w:webHidden/>
              </w:rPr>
              <w:fldChar w:fldCharType="begin"/>
            </w:r>
            <w:r w:rsidR="00312CE2">
              <w:rPr>
                <w:webHidden/>
              </w:rPr>
              <w:instrText xml:space="preserve"> PAGEREF _Toc114471421 \h </w:instrText>
            </w:r>
            <w:r w:rsidR="00312CE2">
              <w:rPr>
                <w:webHidden/>
              </w:rPr>
            </w:r>
            <w:r w:rsidR="00312CE2">
              <w:rPr>
                <w:webHidden/>
              </w:rPr>
              <w:fldChar w:fldCharType="separate"/>
            </w:r>
            <w:r w:rsidR="00312CE2">
              <w:rPr>
                <w:webHidden/>
              </w:rPr>
              <w:t>3</w:t>
            </w:r>
            <w:r w:rsidR="00312CE2">
              <w:rPr>
                <w:webHidden/>
              </w:rPr>
              <w:fldChar w:fldCharType="end"/>
            </w:r>
          </w:hyperlink>
        </w:p>
        <w:p w14:paraId="4259463D" w14:textId="11EB9667" w:rsidR="00312CE2" w:rsidRDefault="002B1030">
          <w:pPr>
            <w:pStyle w:val="Sisluet1"/>
            <w:tabs>
              <w:tab w:val="right" w:leader="dot" w:pos="9628"/>
            </w:tabs>
            <w:rPr>
              <w:rFonts w:asciiTheme="minorHAnsi" w:eastAsiaTheme="minorEastAsia" w:hAnsiTheme="minorHAnsi" w:cstheme="minorBidi"/>
              <w:sz w:val="22"/>
            </w:rPr>
          </w:pPr>
          <w:hyperlink w:anchor="_Toc114471422" w:history="1">
            <w:r w:rsidR="00312CE2" w:rsidRPr="00310F73">
              <w:rPr>
                <w:rStyle w:val="Hyperlinkki"/>
              </w:rPr>
              <w:t>Palvelulupauskyselystä saatuja havaintoja edellisiltä vuosilta</w:t>
            </w:r>
            <w:r w:rsidR="00312CE2">
              <w:rPr>
                <w:webHidden/>
              </w:rPr>
              <w:tab/>
            </w:r>
            <w:r w:rsidR="00312CE2">
              <w:rPr>
                <w:webHidden/>
              </w:rPr>
              <w:fldChar w:fldCharType="begin"/>
            </w:r>
            <w:r w:rsidR="00312CE2">
              <w:rPr>
                <w:webHidden/>
              </w:rPr>
              <w:instrText xml:space="preserve"> PAGEREF _Toc114471422 \h </w:instrText>
            </w:r>
            <w:r w:rsidR="00312CE2">
              <w:rPr>
                <w:webHidden/>
              </w:rPr>
            </w:r>
            <w:r w:rsidR="00312CE2">
              <w:rPr>
                <w:webHidden/>
              </w:rPr>
              <w:fldChar w:fldCharType="separate"/>
            </w:r>
            <w:r w:rsidR="00312CE2">
              <w:rPr>
                <w:webHidden/>
              </w:rPr>
              <w:t>3</w:t>
            </w:r>
            <w:r w:rsidR="00312CE2">
              <w:rPr>
                <w:webHidden/>
              </w:rPr>
              <w:fldChar w:fldCharType="end"/>
            </w:r>
          </w:hyperlink>
        </w:p>
        <w:p w14:paraId="75E85CF0" w14:textId="44A2FD2B" w:rsidR="00312CE2" w:rsidRDefault="002B1030">
          <w:pPr>
            <w:pStyle w:val="Sisluet1"/>
            <w:tabs>
              <w:tab w:val="right" w:leader="dot" w:pos="9628"/>
            </w:tabs>
            <w:rPr>
              <w:rFonts w:asciiTheme="minorHAnsi" w:eastAsiaTheme="minorEastAsia" w:hAnsiTheme="minorHAnsi" w:cstheme="minorBidi"/>
              <w:sz w:val="22"/>
            </w:rPr>
          </w:pPr>
          <w:hyperlink w:anchor="_Toc114471423" w:history="1">
            <w:r w:rsidR="00312CE2" w:rsidRPr="00310F73">
              <w:rPr>
                <w:rStyle w:val="Hyperlinkki"/>
              </w:rPr>
              <w:t>Tahtotila digitaalisille asiointipalveluille</w:t>
            </w:r>
            <w:r w:rsidR="00312CE2">
              <w:rPr>
                <w:webHidden/>
              </w:rPr>
              <w:tab/>
            </w:r>
            <w:r w:rsidR="00312CE2">
              <w:rPr>
                <w:webHidden/>
              </w:rPr>
              <w:fldChar w:fldCharType="begin"/>
            </w:r>
            <w:r w:rsidR="00312CE2">
              <w:rPr>
                <w:webHidden/>
              </w:rPr>
              <w:instrText xml:space="preserve"> PAGEREF _Toc114471423 \h </w:instrText>
            </w:r>
            <w:r w:rsidR="00312CE2">
              <w:rPr>
                <w:webHidden/>
              </w:rPr>
            </w:r>
            <w:r w:rsidR="00312CE2">
              <w:rPr>
                <w:webHidden/>
              </w:rPr>
              <w:fldChar w:fldCharType="separate"/>
            </w:r>
            <w:r w:rsidR="00312CE2">
              <w:rPr>
                <w:webHidden/>
              </w:rPr>
              <w:t>4</w:t>
            </w:r>
            <w:r w:rsidR="00312CE2">
              <w:rPr>
                <w:webHidden/>
              </w:rPr>
              <w:fldChar w:fldCharType="end"/>
            </w:r>
          </w:hyperlink>
        </w:p>
        <w:p w14:paraId="6E4247AA" w14:textId="1865E9D1" w:rsidR="00312CE2" w:rsidRDefault="002B1030">
          <w:pPr>
            <w:pStyle w:val="Sisluet1"/>
            <w:tabs>
              <w:tab w:val="right" w:leader="dot" w:pos="9628"/>
            </w:tabs>
            <w:rPr>
              <w:rFonts w:asciiTheme="minorHAnsi" w:eastAsiaTheme="minorEastAsia" w:hAnsiTheme="minorHAnsi" w:cstheme="minorBidi"/>
              <w:sz w:val="22"/>
            </w:rPr>
          </w:pPr>
          <w:hyperlink w:anchor="_Toc114471424" w:history="1">
            <w:r w:rsidR="00312CE2" w:rsidRPr="00310F73">
              <w:rPr>
                <w:rStyle w:val="Hyperlinkki"/>
              </w:rPr>
              <w:t>Rajauksia</w:t>
            </w:r>
            <w:r w:rsidR="00312CE2">
              <w:rPr>
                <w:webHidden/>
              </w:rPr>
              <w:tab/>
            </w:r>
            <w:r w:rsidR="00312CE2">
              <w:rPr>
                <w:webHidden/>
              </w:rPr>
              <w:fldChar w:fldCharType="begin"/>
            </w:r>
            <w:r w:rsidR="00312CE2">
              <w:rPr>
                <w:webHidden/>
              </w:rPr>
              <w:instrText xml:space="preserve"> PAGEREF _Toc114471424 \h </w:instrText>
            </w:r>
            <w:r w:rsidR="00312CE2">
              <w:rPr>
                <w:webHidden/>
              </w:rPr>
            </w:r>
            <w:r w:rsidR="00312CE2">
              <w:rPr>
                <w:webHidden/>
              </w:rPr>
              <w:fldChar w:fldCharType="separate"/>
            </w:r>
            <w:r w:rsidR="00312CE2">
              <w:rPr>
                <w:webHidden/>
              </w:rPr>
              <w:t>5</w:t>
            </w:r>
            <w:r w:rsidR="00312CE2">
              <w:rPr>
                <w:webHidden/>
              </w:rPr>
              <w:fldChar w:fldCharType="end"/>
            </w:r>
          </w:hyperlink>
        </w:p>
        <w:p w14:paraId="7FC434EC" w14:textId="20BEBD53" w:rsidR="00312CE2" w:rsidRDefault="002B1030">
          <w:pPr>
            <w:pStyle w:val="Sisluet1"/>
            <w:tabs>
              <w:tab w:val="right" w:leader="dot" w:pos="9628"/>
            </w:tabs>
            <w:rPr>
              <w:rFonts w:asciiTheme="minorHAnsi" w:eastAsiaTheme="minorEastAsia" w:hAnsiTheme="minorHAnsi" w:cstheme="minorBidi"/>
              <w:sz w:val="22"/>
            </w:rPr>
          </w:pPr>
          <w:hyperlink w:anchor="_Toc114471425" w:history="1">
            <w:r w:rsidR="00312CE2" w:rsidRPr="00310F73">
              <w:rPr>
                <w:rStyle w:val="Hyperlinkki"/>
              </w:rPr>
              <w:t>Palvelulupaus asiakkaille</w:t>
            </w:r>
            <w:r w:rsidR="00312CE2">
              <w:rPr>
                <w:webHidden/>
              </w:rPr>
              <w:tab/>
            </w:r>
            <w:r w:rsidR="00312CE2">
              <w:rPr>
                <w:webHidden/>
              </w:rPr>
              <w:fldChar w:fldCharType="begin"/>
            </w:r>
            <w:r w:rsidR="00312CE2">
              <w:rPr>
                <w:webHidden/>
              </w:rPr>
              <w:instrText xml:space="preserve"> PAGEREF _Toc114471425 \h </w:instrText>
            </w:r>
            <w:r w:rsidR="00312CE2">
              <w:rPr>
                <w:webHidden/>
              </w:rPr>
            </w:r>
            <w:r w:rsidR="00312CE2">
              <w:rPr>
                <w:webHidden/>
              </w:rPr>
              <w:fldChar w:fldCharType="separate"/>
            </w:r>
            <w:r w:rsidR="00312CE2">
              <w:rPr>
                <w:webHidden/>
              </w:rPr>
              <w:t>6</w:t>
            </w:r>
            <w:r w:rsidR="00312CE2">
              <w:rPr>
                <w:webHidden/>
              </w:rPr>
              <w:fldChar w:fldCharType="end"/>
            </w:r>
          </w:hyperlink>
        </w:p>
        <w:p w14:paraId="252F3ECB" w14:textId="2C86156E" w:rsidR="00312CE2" w:rsidRDefault="002B1030">
          <w:pPr>
            <w:pStyle w:val="Sisluet1"/>
            <w:tabs>
              <w:tab w:val="right" w:leader="dot" w:pos="9628"/>
            </w:tabs>
            <w:rPr>
              <w:rFonts w:asciiTheme="minorHAnsi" w:eastAsiaTheme="minorEastAsia" w:hAnsiTheme="minorHAnsi" w:cstheme="minorBidi"/>
              <w:sz w:val="22"/>
            </w:rPr>
          </w:pPr>
          <w:hyperlink w:anchor="_Toc114471426" w:history="1">
            <w:r w:rsidR="00312CE2" w:rsidRPr="00310F73">
              <w:rPr>
                <w:rStyle w:val="Hyperlinkki"/>
              </w:rPr>
              <w:t>Aikataulu ja raportointi</w:t>
            </w:r>
            <w:r w:rsidR="00312CE2">
              <w:rPr>
                <w:webHidden/>
              </w:rPr>
              <w:tab/>
            </w:r>
            <w:r w:rsidR="00312CE2">
              <w:rPr>
                <w:webHidden/>
              </w:rPr>
              <w:fldChar w:fldCharType="begin"/>
            </w:r>
            <w:r w:rsidR="00312CE2">
              <w:rPr>
                <w:webHidden/>
              </w:rPr>
              <w:instrText xml:space="preserve"> PAGEREF _Toc114471426 \h </w:instrText>
            </w:r>
            <w:r w:rsidR="00312CE2">
              <w:rPr>
                <w:webHidden/>
              </w:rPr>
            </w:r>
            <w:r w:rsidR="00312CE2">
              <w:rPr>
                <w:webHidden/>
              </w:rPr>
              <w:fldChar w:fldCharType="separate"/>
            </w:r>
            <w:r w:rsidR="00312CE2">
              <w:rPr>
                <w:webHidden/>
              </w:rPr>
              <w:t>7</w:t>
            </w:r>
            <w:r w:rsidR="00312CE2">
              <w:rPr>
                <w:webHidden/>
              </w:rPr>
              <w:fldChar w:fldCharType="end"/>
            </w:r>
          </w:hyperlink>
        </w:p>
        <w:p w14:paraId="2088AB5E" w14:textId="1C34BD52" w:rsidR="00312CE2" w:rsidRDefault="002B1030">
          <w:pPr>
            <w:pStyle w:val="Sisluet1"/>
            <w:tabs>
              <w:tab w:val="right" w:leader="dot" w:pos="9628"/>
            </w:tabs>
            <w:rPr>
              <w:rFonts w:asciiTheme="minorHAnsi" w:eastAsiaTheme="minorEastAsia" w:hAnsiTheme="minorHAnsi" w:cstheme="minorBidi"/>
              <w:sz w:val="22"/>
            </w:rPr>
          </w:pPr>
          <w:hyperlink w:anchor="_Toc114471427" w:history="1">
            <w:r w:rsidR="00312CE2" w:rsidRPr="00310F73">
              <w:rPr>
                <w:rStyle w:val="Hyperlinkki"/>
              </w:rPr>
              <w:t>Palvelulupauksen sisältö ja menettelytavat</w:t>
            </w:r>
            <w:r w:rsidR="00312CE2">
              <w:rPr>
                <w:webHidden/>
              </w:rPr>
              <w:tab/>
            </w:r>
            <w:r w:rsidR="00312CE2">
              <w:rPr>
                <w:webHidden/>
              </w:rPr>
              <w:fldChar w:fldCharType="begin"/>
            </w:r>
            <w:r w:rsidR="00312CE2">
              <w:rPr>
                <w:webHidden/>
              </w:rPr>
              <w:instrText xml:space="preserve"> PAGEREF _Toc114471427 \h </w:instrText>
            </w:r>
            <w:r w:rsidR="00312CE2">
              <w:rPr>
                <w:webHidden/>
              </w:rPr>
            </w:r>
            <w:r w:rsidR="00312CE2">
              <w:rPr>
                <w:webHidden/>
              </w:rPr>
              <w:fldChar w:fldCharType="separate"/>
            </w:r>
            <w:r w:rsidR="00312CE2">
              <w:rPr>
                <w:webHidden/>
              </w:rPr>
              <w:t>7</w:t>
            </w:r>
            <w:r w:rsidR="00312CE2">
              <w:rPr>
                <w:webHidden/>
              </w:rPr>
              <w:fldChar w:fldCharType="end"/>
            </w:r>
          </w:hyperlink>
        </w:p>
        <w:p w14:paraId="362302C6" w14:textId="62C49514" w:rsidR="00312CE2" w:rsidRDefault="002B1030">
          <w:pPr>
            <w:pStyle w:val="Sisluet1"/>
            <w:tabs>
              <w:tab w:val="right" w:leader="dot" w:pos="9628"/>
            </w:tabs>
            <w:rPr>
              <w:rFonts w:asciiTheme="minorHAnsi" w:eastAsiaTheme="minorEastAsia" w:hAnsiTheme="minorHAnsi" w:cstheme="minorBidi"/>
              <w:sz w:val="22"/>
            </w:rPr>
          </w:pPr>
          <w:hyperlink w:anchor="_Toc114471428" w:history="1">
            <w:r w:rsidR="00312CE2" w:rsidRPr="00310F73">
              <w:rPr>
                <w:rStyle w:val="Hyperlinkki"/>
              </w:rPr>
              <w:t>Ohjeita kyselyn täyttämisen tueksi</w:t>
            </w:r>
            <w:r w:rsidR="00312CE2">
              <w:rPr>
                <w:webHidden/>
              </w:rPr>
              <w:tab/>
            </w:r>
            <w:r w:rsidR="00312CE2">
              <w:rPr>
                <w:webHidden/>
              </w:rPr>
              <w:fldChar w:fldCharType="begin"/>
            </w:r>
            <w:r w:rsidR="00312CE2">
              <w:rPr>
                <w:webHidden/>
              </w:rPr>
              <w:instrText xml:space="preserve"> PAGEREF _Toc114471428 \h </w:instrText>
            </w:r>
            <w:r w:rsidR="00312CE2">
              <w:rPr>
                <w:webHidden/>
              </w:rPr>
            </w:r>
            <w:r w:rsidR="00312CE2">
              <w:rPr>
                <w:webHidden/>
              </w:rPr>
              <w:fldChar w:fldCharType="separate"/>
            </w:r>
            <w:r w:rsidR="00312CE2">
              <w:rPr>
                <w:webHidden/>
              </w:rPr>
              <w:t>8</w:t>
            </w:r>
            <w:r w:rsidR="00312CE2">
              <w:rPr>
                <w:webHidden/>
              </w:rPr>
              <w:fldChar w:fldCharType="end"/>
            </w:r>
          </w:hyperlink>
        </w:p>
        <w:p w14:paraId="782E46A9" w14:textId="17923C53" w:rsidR="00312CE2" w:rsidRDefault="002B1030">
          <w:pPr>
            <w:pStyle w:val="Sisluet1"/>
            <w:tabs>
              <w:tab w:val="right" w:leader="dot" w:pos="9628"/>
            </w:tabs>
            <w:rPr>
              <w:rFonts w:asciiTheme="minorHAnsi" w:eastAsiaTheme="minorEastAsia" w:hAnsiTheme="minorHAnsi" w:cstheme="minorBidi"/>
              <w:sz w:val="22"/>
            </w:rPr>
          </w:pPr>
          <w:hyperlink w:anchor="_Toc114471429" w:history="1">
            <w:r w:rsidR="00312CE2" w:rsidRPr="00310F73">
              <w:rPr>
                <w:rStyle w:val="Hyperlinkki"/>
              </w:rPr>
              <w:t>Digiasteen määrittelyasteikko digitaalisille asiointipalveluille</w:t>
            </w:r>
            <w:r w:rsidR="00312CE2">
              <w:rPr>
                <w:webHidden/>
              </w:rPr>
              <w:tab/>
            </w:r>
            <w:r w:rsidR="00312CE2">
              <w:rPr>
                <w:webHidden/>
              </w:rPr>
              <w:fldChar w:fldCharType="begin"/>
            </w:r>
            <w:r w:rsidR="00312CE2">
              <w:rPr>
                <w:webHidden/>
              </w:rPr>
              <w:instrText xml:space="preserve"> PAGEREF _Toc114471429 \h </w:instrText>
            </w:r>
            <w:r w:rsidR="00312CE2">
              <w:rPr>
                <w:webHidden/>
              </w:rPr>
            </w:r>
            <w:r w:rsidR="00312CE2">
              <w:rPr>
                <w:webHidden/>
              </w:rPr>
              <w:fldChar w:fldCharType="separate"/>
            </w:r>
            <w:r w:rsidR="00312CE2">
              <w:rPr>
                <w:webHidden/>
              </w:rPr>
              <w:t>9</w:t>
            </w:r>
            <w:r w:rsidR="00312CE2">
              <w:rPr>
                <w:webHidden/>
              </w:rPr>
              <w:fldChar w:fldCharType="end"/>
            </w:r>
          </w:hyperlink>
        </w:p>
        <w:p w14:paraId="2259AE58" w14:textId="7DF247C3" w:rsidR="00312CE2" w:rsidRDefault="002B1030">
          <w:pPr>
            <w:pStyle w:val="Sisluet2"/>
            <w:tabs>
              <w:tab w:val="right" w:leader="dot" w:pos="9628"/>
            </w:tabs>
            <w:rPr>
              <w:rFonts w:asciiTheme="minorHAnsi" w:eastAsiaTheme="minorEastAsia" w:hAnsiTheme="minorHAnsi" w:cstheme="minorBidi"/>
              <w:sz w:val="22"/>
            </w:rPr>
          </w:pPr>
          <w:hyperlink w:anchor="_Toc114471430" w:history="1">
            <w:r w:rsidR="00312CE2" w:rsidRPr="00310F73">
              <w:rPr>
                <w:rStyle w:val="Hyperlinkki"/>
              </w:rPr>
              <w:t>Digiasteikon tasot</w:t>
            </w:r>
            <w:r w:rsidR="00312CE2">
              <w:rPr>
                <w:webHidden/>
              </w:rPr>
              <w:tab/>
            </w:r>
            <w:r w:rsidR="00312CE2">
              <w:rPr>
                <w:webHidden/>
              </w:rPr>
              <w:fldChar w:fldCharType="begin"/>
            </w:r>
            <w:r w:rsidR="00312CE2">
              <w:rPr>
                <w:webHidden/>
              </w:rPr>
              <w:instrText xml:space="preserve"> PAGEREF _Toc114471430 \h </w:instrText>
            </w:r>
            <w:r w:rsidR="00312CE2">
              <w:rPr>
                <w:webHidden/>
              </w:rPr>
            </w:r>
            <w:r w:rsidR="00312CE2">
              <w:rPr>
                <w:webHidden/>
              </w:rPr>
              <w:fldChar w:fldCharType="separate"/>
            </w:r>
            <w:r w:rsidR="00312CE2">
              <w:rPr>
                <w:webHidden/>
              </w:rPr>
              <w:t>9</w:t>
            </w:r>
            <w:r w:rsidR="00312CE2">
              <w:rPr>
                <w:webHidden/>
              </w:rPr>
              <w:fldChar w:fldCharType="end"/>
            </w:r>
          </w:hyperlink>
        </w:p>
        <w:p w14:paraId="65821DA3" w14:textId="20468952" w:rsidR="00312CE2" w:rsidRDefault="002B1030">
          <w:pPr>
            <w:pStyle w:val="Sisluet2"/>
            <w:tabs>
              <w:tab w:val="right" w:leader="dot" w:pos="9628"/>
            </w:tabs>
            <w:rPr>
              <w:rFonts w:asciiTheme="minorHAnsi" w:eastAsiaTheme="minorEastAsia" w:hAnsiTheme="minorHAnsi" w:cstheme="minorBidi"/>
              <w:sz w:val="22"/>
            </w:rPr>
          </w:pPr>
          <w:hyperlink w:anchor="_Toc114471431" w:history="1">
            <w:r w:rsidR="00312CE2" w:rsidRPr="00310F73">
              <w:rPr>
                <w:rStyle w:val="Hyperlinkki"/>
              </w:rPr>
              <w:t>Esimerkit digiasteikon tasoista</w:t>
            </w:r>
            <w:r w:rsidR="00312CE2">
              <w:rPr>
                <w:webHidden/>
              </w:rPr>
              <w:tab/>
            </w:r>
            <w:r w:rsidR="00312CE2">
              <w:rPr>
                <w:webHidden/>
              </w:rPr>
              <w:fldChar w:fldCharType="begin"/>
            </w:r>
            <w:r w:rsidR="00312CE2">
              <w:rPr>
                <w:webHidden/>
              </w:rPr>
              <w:instrText xml:space="preserve"> PAGEREF _Toc114471431 \h </w:instrText>
            </w:r>
            <w:r w:rsidR="00312CE2">
              <w:rPr>
                <w:webHidden/>
              </w:rPr>
            </w:r>
            <w:r w:rsidR="00312CE2">
              <w:rPr>
                <w:webHidden/>
              </w:rPr>
              <w:fldChar w:fldCharType="separate"/>
            </w:r>
            <w:r w:rsidR="00312CE2">
              <w:rPr>
                <w:webHidden/>
              </w:rPr>
              <w:t>10</w:t>
            </w:r>
            <w:r w:rsidR="00312CE2">
              <w:rPr>
                <w:webHidden/>
              </w:rPr>
              <w:fldChar w:fldCharType="end"/>
            </w:r>
          </w:hyperlink>
        </w:p>
        <w:p w14:paraId="4BB7F4D8" w14:textId="13478643" w:rsidR="00312CE2" w:rsidRDefault="002B1030">
          <w:pPr>
            <w:pStyle w:val="Sisluet3"/>
            <w:tabs>
              <w:tab w:val="right" w:leader="dot" w:pos="9628"/>
            </w:tabs>
            <w:rPr>
              <w:rFonts w:asciiTheme="minorHAnsi" w:eastAsiaTheme="minorEastAsia" w:hAnsiTheme="minorHAnsi" w:cstheme="minorBidi"/>
              <w:sz w:val="22"/>
            </w:rPr>
          </w:pPr>
          <w:hyperlink w:anchor="_Toc114471432" w:history="1">
            <w:r w:rsidR="00312CE2" w:rsidRPr="00310F73">
              <w:rPr>
                <w:rStyle w:val="Hyperlinkki"/>
              </w:rPr>
              <w:t>Digiaste 0.3</w:t>
            </w:r>
            <w:r w:rsidR="00312CE2">
              <w:rPr>
                <w:webHidden/>
              </w:rPr>
              <w:tab/>
            </w:r>
            <w:r w:rsidR="00312CE2">
              <w:rPr>
                <w:webHidden/>
              </w:rPr>
              <w:fldChar w:fldCharType="begin"/>
            </w:r>
            <w:r w:rsidR="00312CE2">
              <w:rPr>
                <w:webHidden/>
              </w:rPr>
              <w:instrText xml:space="preserve"> PAGEREF _Toc114471432 \h </w:instrText>
            </w:r>
            <w:r w:rsidR="00312CE2">
              <w:rPr>
                <w:webHidden/>
              </w:rPr>
            </w:r>
            <w:r w:rsidR="00312CE2">
              <w:rPr>
                <w:webHidden/>
              </w:rPr>
              <w:fldChar w:fldCharType="separate"/>
            </w:r>
            <w:r w:rsidR="00312CE2">
              <w:rPr>
                <w:webHidden/>
              </w:rPr>
              <w:t>10</w:t>
            </w:r>
            <w:r w:rsidR="00312CE2">
              <w:rPr>
                <w:webHidden/>
              </w:rPr>
              <w:fldChar w:fldCharType="end"/>
            </w:r>
          </w:hyperlink>
        </w:p>
        <w:p w14:paraId="6B38DB42" w14:textId="1866A0EA" w:rsidR="00312CE2" w:rsidRDefault="002B1030">
          <w:pPr>
            <w:pStyle w:val="Sisluet3"/>
            <w:tabs>
              <w:tab w:val="right" w:leader="dot" w:pos="9628"/>
            </w:tabs>
            <w:rPr>
              <w:rFonts w:asciiTheme="minorHAnsi" w:eastAsiaTheme="minorEastAsia" w:hAnsiTheme="minorHAnsi" w:cstheme="minorBidi"/>
              <w:sz w:val="22"/>
            </w:rPr>
          </w:pPr>
          <w:hyperlink w:anchor="_Toc114471433" w:history="1">
            <w:r w:rsidR="00312CE2" w:rsidRPr="00310F73">
              <w:rPr>
                <w:rStyle w:val="Hyperlinkki"/>
              </w:rPr>
              <w:t>Digiaste 0.5</w:t>
            </w:r>
            <w:r w:rsidR="00312CE2">
              <w:rPr>
                <w:webHidden/>
              </w:rPr>
              <w:tab/>
            </w:r>
            <w:r w:rsidR="00312CE2">
              <w:rPr>
                <w:webHidden/>
              </w:rPr>
              <w:fldChar w:fldCharType="begin"/>
            </w:r>
            <w:r w:rsidR="00312CE2">
              <w:rPr>
                <w:webHidden/>
              </w:rPr>
              <w:instrText xml:space="preserve"> PAGEREF _Toc114471433 \h </w:instrText>
            </w:r>
            <w:r w:rsidR="00312CE2">
              <w:rPr>
                <w:webHidden/>
              </w:rPr>
            </w:r>
            <w:r w:rsidR="00312CE2">
              <w:rPr>
                <w:webHidden/>
              </w:rPr>
              <w:fldChar w:fldCharType="separate"/>
            </w:r>
            <w:r w:rsidR="00312CE2">
              <w:rPr>
                <w:webHidden/>
              </w:rPr>
              <w:t>11</w:t>
            </w:r>
            <w:r w:rsidR="00312CE2">
              <w:rPr>
                <w:webHidden/>
              </w:rPr>
              <w:fldChar w:fldCharType="end"/>
            </w:r>
          </w:hyperlink>
        </w:p>
        <w:p w14:paraId="7F40562E" w14:textId="7FC105F4" w:rsidR="00312CE2" w:rsidRDefault="002B1030">
          <w:pPr>
            <w:pStyle w:val="Sisluet3"/>
            <w:tabs>
              <w:tab w:val="right" w:leader="dot" w:pos="9628"/>
            </w:tabs>
            <w:rPr>
              <w:rFonts w:asciiTheme="minorHAnsi" w:eastAsiaTheme="minorEastAsia" w:hAnsiTheme="minorHAnsi" w:cstheme="minorBidi"/>
              <w:sz w:val="22"/>
            </w:rPr>
          </w:pPr>
          <w:hyperlink w:anchor="_Toc114471434" w:history="1">
            <w:r w:rsidR="00312CE2" w:rsidRPr="00310F73">
              <w:rPr>
                <w:rStyle w:val="Hyperlinkki"/>
              </w:rPr>
              <w:t>Digiaste 0.9</w:t>
            </w:r>
            <w:r w:rsidR="00312CE2">
              <w:rPr>
                <w:webHidden/>
              </w:rPr>
              <w:tab/>
            </w:r>
            <w:r w:rsidR="00312CE2">
              <w:rPr>
                <w:webHidden/>
              </w:rPr>
              <w:fldChar w:fldCharType="begin"/>
            </w:r>
            <w:r w:rsidR="00312CE2">
              <w:rPr>
                <w:webHidden/>
              </w:rPr>
              <w:instrText xml:space="preserve"> PAGEREF _Toc114471434 \h </w:instrText>
            </w:r>
            <w:r w:rsidR="00312CE2">
              <w:rPr>
                <w:webHidden/>
              </w:rPr>
            </w:r>
            <w:r w:rsidR="00312CE2">
              <w:rPr>
                <w:webHidden/>
              </w:rPr>
              <w:fldChar w:fldCharType="separate"/>
            </w:r>
            <w:r w:rsidR="00312CE2">
              <w:rPr>
                <w:webHidden/>
              </w:rPr>
              <w:t>11</w:t>
            </w:r>
            <w:r w:rsidR="00312CE2">
              <w:rPr>
                <w:webHidden/>
              </w:rPr>
              <w:fldChar w:fldCharType="end"/>
            </w:r>
          </w:hyperlink>
        </w:p>
        <w:p w14:paraId="62370F6E" w14:textId="2EE18C78" w:rsidR="00312CE2" w:rsidRDefault="002B1030">
          <w:pPr>
            <w:pStyle w:val="Sisluet3"/>
            <w:tabs>
              <w:tab w:val="right" w:leader="dot" w:pos="9628"/>
            </w:tabs>
            <w:rPr>
              <w:rFonts w:asciiTheme="minorHAnsi" w:eastAsiaTheme="minorEastAsia" w:hAnsiTheme="minorHAnsi" w:cstheme="minorBidi"/>
              <w:sz w:val="22"/>
            </w:rPr>
          </w:pPr>
          <w:hyperlink w:anchor="_Toc114471435" w:history="1">
            <w:r w:rsidR="00312CE2" w:rsidRPr="00310F73">
              <w:rPr>
                <w:rStyle w:val="Hyperlinkki"/>
              </w:rPr>
              <w:t>Digiaste 1.0</w:t>
            </w:r>
            <w:r w:rsidR="00312CE2">
              <w:rPr>
                <w:webHidden/>
              </w:rPr>
              <w:tab/>
            </w:r>
            <w:r w:rsidR="00312CE2">
              <w:rPr>
                <w:webHidden/>
              </w:rPr>
              <w:fldChar w:fldCharType="begin"/>
            </w:r>
            <w:r w:rsidR="00312CE2">
              <w:rPr>
                <w:webHidden/>
              </w:rPr>
              <w:instrText xml:space="preserve"> PAGEREF _Toc114471435 \h </w:instrText>
            </w:r>
            <w:r w:rsidR="00312CE2">
              <w:rPr>
                <w:webHidden/>
              </w:rPr>
            </w:r>
            <w:r w:rsidR="00312CE2">
              <w:rPr>
                <w:webHidden/>
              </w:rPr>
              <w:fldChar w:fldCharType="separate"/>
            </w:r>
            <w:r w:rsidR="00312CE2">
              <w:rPr>
                <w:webHidden/>
              </w:rPr>
              <w:t>11</w:t>
            </w:r>
            <w:r w:rsidR="00312CE2">
              <w:rPr>
                <w:webHidden/>
              </w:rPr>
              <w:fldChar w:fldCharType="end"/>
            </w:r>
          </w:hyperlink>
        </w:p>
        <w:p w14:paraId="7557DE60" w14:textId="2C8D4082" w:rsidR="00312CE2" w:rsidRDefault="002B1030">
          <w:pPr>
            <w:pStyle w:val="Sisluet3"/>
            <w:tabs>
              <w:tab w:val="right" w:leader="dot" w:pos="9628"/>
            </w:tabs>
            <w:rPr>
              <w:rFonts w:asciiTheme="minorHAnsi" w:eastAsiaTheme="minorEastAsia" w:hAnsiTheme="minorHAnsi" w:cstheme="minorBidi"/>
              <w:sz w:val="22"/>
            </w:rPr>
          </w:pPr>
          <w:hyperlink w:anchor="_Toc114471436" w:history="1">
            <w:r w:rsidR="00312CE2" w:rsidRPr="00310F73">
              <w:rPr>
                <w:rStyle w:val="Hyperlinkki"/>
              </w:rPr>
              <w:t>Digiaste 1.1</w:t>
            </w:r>
            <w:r w:rsidR="00312CE2">
              <w:rPr>
                <w:webHidden/>
              </w:rPr>
              <w:tab/>
            </w:r>
            <w:r w:rsidR="00312CE2">
              <w:rPr>
                <w:webHidden/>
              </w:rPr>
              <w:fldChar w:fldCharType="begin"/>
            </w:r>
            <w:r w:rsidR="00312CE2">
              <w:rPr>
                <w:webHidden/>
              </w:rPr>
              <w:instrText xml:space="preserve"> PAGEREF _Toc114471436 \h </w:instrText>
            </w:r>
            <w:r w:rsidR="00312CE2">
              <w:rPr>
                <w:webHidden/>
              </w:rPr>
            </w:r>
            <w:r w:rsidR="00312CE2">
              <w:rPr>
                <w:webHidden/>
              </w:rPr>
              <w:fldChar w:fldCharType="separate"/>
            </w:r>
            <w:r w:rsidR="00312CE2">
              <w:rPr>
                <w:webHidden/>
              </w:rPr>
              <w:t>12</w:t>
            </w:r>
            <w:r w:rsidR="00312CE2">
              <w:rPr>
                <w:webHidden/>
              </w:rPr>
              <w:fldChar w:fldCharType="end"/>
            </w:r>
          </w:hyperlink>
        </w:p>
        <w:p w14:paraId="46FB0CE6" w14:textId="3A690BB2" w:rsidR="00312CE2" w:rsidRDefault="002B1030">
          <w:pPr>
            <w:pStyle w:val="Sisluet2"/>
            <w:tabs>
              <w:tab w:val="right" w:leader="dot" w:pos="9628"/>
            </w:tabs>
            <w:rPr>
              <w:rFonts w:asciiTheme="minorHAnsi" w:eastAsiaTheme="minorEastAsia" w:hAnsiTheme="minorHAnsi" w:cstheme="minorBidi"/>
              <w:sz w:val="22"/>
            </w:rPr>
          </w:pPr>
          <w:hyperlink w:anchor="_Toc114471437" w:history="1">
            <w:r w:rsidR="00312CE2" w:rsidRPr="00310F73">
              <w:rPr>
                <w:rStyle w:val="Hyperlinkki"/>
              </w:rPr>
              <w:t>Digitaalisten palveluiden jatkokehittäminen</w:t>
            </w:r>
            <w:r w:rsidR="00312CE2">
              <w:rPr>
                <w:webHidden/>
              </w:rPr>
              <w:tab/>
            </w:r>
            <w:r w:rsidR="00312CE2">
              <w:rPr>
                <w:webHidden/>
              </w:rPr>
              <w:fldChar w:fldCharType="begin"/>
            </w:r>
            <w:r w:rsidR="00312CE2">
              <w:rPr>
                <w:webHidden/>
              </w:rPr>
              <w:instrText xml:space="preserve"> PAGEREF _Toc114471437 \h </w:instrText>
            </w:r>
            <w:r w:rsidR="00312CE2">
              <w:rPr>
                <w:webHidden/>
              </w:rPr>
            </w:r>
            <w:r w:rsidR="00312CE2">
              <w:rPr>
                <w:webHidden/>
              </w:rPr>
              <w:fldChar w:fldCharType="separate"/>
            </w:r>
            <w:r w:rsidR="00312CE2">
              <w:rPr>
                <w:webHidden/>
              </w:rPr>
              <w:t>12</w:t>
            </w:r>
            <w:r w:rsidR="00312CE2">
              <w:rPr>
                <w:webHidden/>
              </w:rPr>
              <w:fldChar w:fldCharType="end"/>
            </w:r>
          </w:hyperlink>
        </w:p>
        <w:p w14:paraId="008EBD57" w14:textId="3DDBF0E0" w:rsidR="003C35E6" w:rsidRDefault="00FB1D0E" w:rsidP="003C35E6">
          <w:pPr>
            <w:rPr>
              <w:rFonts w:asciiTheme="minorHAnsi" w:hAnsiTheme="minorHAnsi" w:cstheme="minorHAnsi"/>
              <w:b/>
            </w:rPr>
          </w:pPr>
          <w:r w:rsidRPr="006B5E2B">
            <w:rPr>
              <w:rFonts w:asciiTheme="minorHAnsi" w:hAnsiTheme="minorHAnsi" w:cstheme="minorHAnsi"/>
              <w:b/>
            </w:rPr>
            <w:fldChar w:fldCharType="end"/>
          </w:r>
        </w:p>
      </w:sdtContent>
    </w:sdt>
    <w:p w14:paraId="194F8E19" w14:textId="77777777" w:rsidR="003C35E6" w:rsidRDefault="003C35E6" w:rsidP="003C35E6"/>
    <w:p w14:paraId="1544D848" w14:textId="7F0260FC" w:rsidR="00FB1D0E" w:rsidRPr="003C35E6" w:rsidRDefault="00FB1D0E" w:rsidP="007D335C">
      <w:pPr>
        <w:pStyle w:val="VMOtsikko1"/>
        <w:rPr>
          <w:rFonts w:asciiTheme="minorHAnsi" w:hAnsiTheme="minorHAnsi" w:cstheme="minorHAnsi"/>
        </w:rPr>
      </w:pPr>
      <w:r>
        <w:br w:type="page"/>
      </w:r>
      <w:bookmarkStart w:id="2" w:name="_Toc29818518"/>
      <w:bookmarkStart w:id="3" w:name="_Toc114471420"/>
      <w:r>
        <w:lastRenderedPageBreak/>
        <w:t>Inlednin</w:t>
      </w:r>
      <w:bookmarkEnd w:id="2"/>
      <w:r>
        <w:t>g</w:t>
      </w:r>
      <w:bookmarkEnd w:id="3"/>
    </w:p>
    <w:p w14:paraId="019A05D1" w14:textId="560BD9E1" w:rsidR="000732A7" w:rsidRPr="00611F60" w:rsidRDefault="000732A7" w:rsidP="000732A7">
      <w:pPr>
        <w:pStyle w:val="VMleipteksti"/>
        <w:rPr>
          <w:color w:val="FF0000"/>
        </w:rPr>
      </w:pPr>
      <w:r>
        <w:rPr>
          <w:b/>
        </w:rPr>
        <w:t xml:space="preserve">Denna anvisning riktar sig till de myndigheter som producerar ärendehanteringstjänster för aktörer som bedriver näringsverksamhet. </w:t>
      </w:r>
      <w:r>
        <w:t xml:space="preserve">Den enkät som nu genomförs är den tredje. Enkäten har sammanställts som en del av finansministeriets program för att främja digitalisering, som inleddes 2020, och projektet YritysDigi. </w:t>
      </w:r>
    </w:p>
    <w:p w14:paraId="075DCF3D" w14:textId="687F24ED" w:rsidR="00C871A5" w:rsidRDefault="003C7CC9" w:rsidP="00C871A5">
      <w:pPr>
        <w:pStyle w:val="VMleipteksti"/>
      </w:pPr>
      <w:r>
        <w:rPr>
          <w:b/>
        </w:rPr>
        <w:t xml:space="preserve">Myndigheterna ska senast torsdagen den 27 oktober 2022 ge en beskrivning av sitt utbud av ärendehanteringstjänster för företag och sammanslutningar samt bedöma hur utvecklade dessa är. </w:t>
      </w:r>
    </w:p>
    <w:p w14:paraId="6901E55C" w14:textId="1F365FE1" w:rsidR="00C871A5" w:rsidRPr="00535578" w:rsidRDefault="00C871A5" w:rsidP="00C871A5">
      <w:pPr>
        <w:pStyle w:val="VMleipteksti"/>
      </w:pPr>
      <w:r>
        <w:rPr>
          <w:b/>
        </w:rPr>
        <w:t>Syftet med kartläggningen är att uppdatera lägesbilden av de digitala tjänsterna och tjänsternas utveckling mot målet i regeringsprogrammet om att erbjuda heltäckande digitala tjänster.</w:t>
      </w:r>
      <w:r>
        <w:t xml:space="preserve"> Uppdaterade kunskaper om nuläget och uppdaterad förståelse av utvecklandet av tjänsterna är till hjälp vid planeringen och genomförandet av nödvändiga reserveringar av resurser samt inledandet av åtgärder som främjar och korrigerar situationen.</w:t>
      </w:r>
    </w:p>
    <w:p w14:paraId="44E9EE95" w14:textId="57C08855" w:rsidR="008C05A7" w:rsidRDefault="00020ACE" w:rsidP="008C05A7">
      <w:pPr>
        <w:pStyle w:val="VMleipteksti"/>
      </w:pPr>
      <w:r>
        <w:t xml:space="preserve">Enkäten om servicelöftet genomfördes första gången våren 2020. De inlämnade svaren visade att ett stort antal tjänster redan finns att tillgå i digitalt format. Å andra sidan visade enkäten att det finns brister i utbudet av digitala tjänster särskilt när det gäller småskaliga tjänster och att de krav som i lagstiftningen ställs på genomförandet av tjänsterna inte till alla delar har uppfyllts. Denna tredje enkät som nu genomförs ger uppföljningsinformation om hur organisationerna inom den offentliga förvaltningen har kunnat möta det mål som finns inskrivet i regeringsprogrammet.   </w:t>
      </w:r>
    </w:p>
    <w:p w14:paraId="0151546F" w14:textId="77777777" w:rsidR="00CC31F5" w:rsidRDefault="00CC31F5" w:rsidP="00CC31F5">
      <w:pPr>
        <w:pStyle w:val="VMleipteksti"/>
      </w:pPr>
      <w:r>
        <w:rPr>
          <w:noProof/>
          <w:lang w:val="fi-FI"/>
        </w:rPr>
        <w:drawing>
          <wp:inline distT="0" distB="0" distL="0" distR="0" wp14:anchorId="283E9D74" wp14:editId="2B6E4ACB">
            <wp:extent cx="3054350" cy="1800246"/>
            <wp:effectExtent l="0" t="0" r="0" b="9525"/>
            <wp:docPr id="3" name="Kuva 3" descr="I bilden åskådliggörs utnyttjandet av servicelöftena. Som hjälp vid tillhandahållandet av servicelöftena används digitaliseringsskalan för att fastställa vilken digitaliseringsgrad tjänsterna befinner sig på. Med hjälp av servicelöftena kartläggs ärendehanteringstjänsternas nuläge och dessutom granskas tjänsternas utveckling genom uppföljning. Avsikten är att de hinder som observerats ska avlägsnas genom korrigerande åtgärder." title="Bild 1: Utnyttjandet av servicelöf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2311" cy="1804938"/>
                    </a:xfrm>
                    <a:prstGeom prst="rect">
                      <a:avLst/>
                    </a:prstGeom>
                    <a:ln>
                      <a:noFill/>
                    </a:ln>
                  </pic:spPr>
                </pic:pic>
              </a:graphicData>
            </a:graphic>
          </wp:inline>
        </w:drawing>
      </w:r>
    </w:p>
    <w:p w14:paraId="4EFFDC51" w14:textId="77F9AD7C" w:rsidR="00741BEF" w:rsidRPr="0032133F" w:rsidRDefault="00741BEF" w:rsidP="00741BEF">
      <w:pPr>
        <w:pStyle w:val="Kuvaotsikko"/>
        <w:ind w:left="2694"/>
      </w:pPr>
      <w:r>
        <w:t>Figur 1: Utnyttjandet av servicelöftena</w:t>
      </w:r>
    </w:p>
    <w:p w14:paraId="66923810" w14:textId="77777777" w:rsidR="00FB1D0E" w:rsidRDefault="00FB1D0E" w:rsidP="007D335C">
      <w:pPr>
        <w:pStyle w:val="VMleipteksti"/>
      </w:pPr>
    </w:p>
    <w:p w14:paraId="127D9DE0" w14:textId="4B592E64" w:rsidR="00FB1D0E" w:rsidRDefault="00FB1D0E" w:rsidP="007D335C">
      <w:pPr>
        <w:pStyle w:val="VMleipteksti"/>
      </w:pPr>
      <w:r>
        <w:t>Följande personer vid finansministeriet (fornamn.efternamn@gov.fi) ger mer information:</w:t>
      </w:r>
    </w:p>
    <w:p w14:paraId="357EAAB1" w14:textId="5AE0CC6B" w:rsidR="00F27CAC" w:rsidRDefault="00FB1D0E" w:rsidP="009E2ABE">
      <w:pPr>
        <w:pStyle w:val="VMleipteksti"/>
      </w:pPr>
      <w:r>
        <w:t>Petteri Ohvo (projektchef för projektet YritysDigi)</w:t>
      </w:r>
      <w:r>
        <w:br/>
        <w:t>Marjukka Saarijärvi (programchef för digitaliseringsprogrammet)</w:t>
      </w:r>
    </w:p>
    <w:p w14:paraId="5F58CA97" w14:textId="77777777" w:rsidR="00B31F15" w:rsidRDefault="00B31F15" w:rsidP="009E2ABE">
      <w:pPr>
        <w:pStyle w:val="VMleipteksti"/>
      </w:pPr>
    </w:p>
    <w:p w14:paraId="49D43387" w14:textId="04B8E60C" w:rsidR="00711D8E" w:rsidRPr="00B31F15" w:rsidRDefault="00B31F15" w:rsidP="00711D8E">
      <w:pPr>
        <w:pStyle w:val="VMleipteksti"/>
        <w:rPr>
          <w:color w:val="0000FF" w:themeColor="hyperlink"/>
          <w:u w:val="single"/>
        </w:rPr>
      </w:pPr>
      <w:r>
        <w:rPr>
          <w:rStyle w:val="Hyperlinkki"/>
          <w:color w:val="auto"/>
          <w:u w:val="none"/>
        </w:rPr>
        <w:t xml:space="preserve">Projektets webbplats: </w:t>
      </w:r>
      <w:hyperlink r:id="rId13" w:history="1">
        <w:r>
          <w:rPr>
            <w:rStyle w:val="Hyperlinkki"/>
          </w:rPr>
          <w:t>https://vm.fi/sv/digitalisering-av-servicen-for-naringsidkare</w:t>
        </w:r>
      </w:hyperlink>
    </w:p>
    <w:p w14:paraId="2EDC9E76" w14:textId="44F99593" w:rsidR="00711D8E" w:rsidRDefault="00711D8E" w:rsidP="00A84A53">
      <w:pPr>
        <w:pStyle w:val="VMleipteksti"/>
      </w:pPr>
      <w:r>
        <w:lastRenderedPageBreak/>
        <w:t xml:space="preserve">Webbplatsen för enkäten om servicelöftet: </w:t>
      </w:r>
      <w:hyperlink r:id="rId14" w:history="1">
        <w:r>
          <w:rPr>
            <w:rStyle w:val="Hyperlinkki"/>
          </w:rPr>
          <w:t>https://vm.fi/sv/serviceloftet</w:t>
        </w:r>
      </w:hyperlink>
    </w:p>
    <w:p w14:paraId="2B5A5905" w14:textId="7E26BAE3" w:rsidR="00A84A53" w:rsidRDefault="009E2ABE" w:rsidP="00A84A53">
      <w:pPr>
        <w:pStyle w:val="VMleipteksti"/>
        <w:rPr>
          <w:rStyle w:val="Hyperlinkki"/>
        </w:rPr>
      </w:pPr>
      <w:r>
        <w:t xml:space="preserve">Webbplatsen för programmet: </w:t>
      </w:r>
      <w:hyperlink r:id="rId15" w:history="1">
        <w:r>
          <w:rPr>
            <w:rStyle w:val="Hyperlinkki"/>
          </w:rPr>
          <w:t>https://vm.fi/sv/programmet-for-framjande-av-digitalisering</w:t>
        </w:r>
      </w:hyperlink>
    </w:p>
    <w:p w14:paraId="43734C27" w14:textId="59C9D6F7" w:rsidR="009E2ABE" w:rsidRPr="00AC01BF" w:rsidRDefault="009E2ABE" w:rsidP="00AC01BF">
      <w:pPr>
        <w:pStyle w:val="VMleipteksti"/>
        <w:ind w:left="0"/>
      </w:pPr>
    </w:p>
    <w:p w14:paraId="576722AA" w14:textId="2FC8BFD0" w:rsidR="00FB1D0E" w:rsidRPr="0007614F" w:rsidRDefault="00FB1D0E" w:rsidP="00FB1D0E">
      <w:pPr>
        <w:pStyle w:val="VMOtsikko1"/>
      </w:pPr>
      <w:bookmarkStart w:id="4" w:name="_Toc114471421"/>
      <w:r>
        <w:t>Nuläget</w:t>
      </w:r>
      <w:bookmarkEnd w:id="4"/>
    </w:p>
    <w:p w14:paraId="039DFBBC" w14:textId="28E762F8" w:rsidR="00274383" w:rsidRDefault="00274383" w:rsidP="008F1D30">
      <w:pPr>
        <w:pStyle w:val="VMleipteksti"/>
      </w:pPr>
      <w:r>
        <w:t xml:space="preserve">Digitaliseringen av tjänster och funktioner har redan kommit långt i Finland. Den färskaste observationen rörande detta kom från EU:s DESI-index (The Digital </w:t>
      </w:r>
      <w:proofErr w:type="spellStart"/>
      <w:r>
        <w:t>Economy</w:t>
      </w:r>
      <w:proofErr w:type="spellEnd"/>
      <w:r>
        <w:t xml:space="preserve"> and </w:t>
      </w:r>
      <w:proofErr w:type="spellStart"/>
      <w:r>
        <w:t>Society</w:t>
      </w:r>
      <w:proofErr w:type="spellEnd"/>
      <w:r>
        <w:t xml:space="preserve"> Index) som offentliggjordes i augusti 2022. Finland återtog sin topplacering i indexet. Både kunderna och myndighetsaktörerna önskar bland annat att tjänsterna ska vara tillgängliga dygnet runt alla dagar i veckan för att tillgängligheten och verksamheten ska bli effektivare. </w:t>
      </w:r>
    </w:p>
    <w:p w14:paraId="2AA9AFD9" w14:textId="197C7734" w:rsidR="00FB1D0E" w:rsidRPr="00AC7B20" w:rsidRDefault="00AC7B20" w:rsidP="00AC7B20">
      <w:pPr>
        <w:pStyle w:val="VMleipteksti"/>
        <w:rPr>
          <w:color w:val="FF0000"/>
        </w:rPr>
      </w:pPr>
      <w:r>
        <w:t xml:space="preserve">Trots att digitaliseringen har utvecklats i en positiv riktning bör den offentliga förvaltningens digitala tjänster för företag fortfarande förbättras. Statens revisionsverk lyfte i sin granskningsberättelse </w:t>
      </w:r>
      <w:hyperlink r:id="rId16" w:history="1">
        <w:r>
          <w:rPr>
            <w:rStyle w:val="Hyperlinkki"/>
            <w:rFonts w:ascii="adelle-sans" w:hAnsi="adelle-sans"/>
          </w:rPr>
          <w:t>6/2019 Digitaliserade myndighetsprocesser vid företagsetablering</w:t>
        </w:r>
        <w:r w:rsidR="008A2CB7">
          <w:rPr>
            <w:rStyle w:val="Alaviitteenviite"/>
            <w:rFonts w:ascii="adelle-sans" w:hAnsi="adelle-sans"/>
          </w:rPr>
          <w:footnoteReference w:id="2"/>
        </w:r>
      </w:hyperlink>
      <w:r>
        <w:t xml:space="preserve"> fram bland annat brister vid företagsetablering: ”Digitalisering och kundorientering förverkligas delvis i tjänsterna för dem som ska starta företag.</w:t>
      </w:r>
      <w:r>
        <w:rPr>
          <w:rFonts w:ascii="adelle-sans" w:hAnsi="adelle-sans"/>
        </w:rPr>
        <w:t xml:space="preserve"> I digitaliseringen av tjänsterna bör det emellertid göras ännu fler satsningar på att tjänsterna verkligen beaktar kundernas behov.”</w:t>
      </w:r>
      <w:r>
        <w:t xml:space="preserve"> Den helhetsbild som kunden får av de åtgärder som kunden ska vidta är otydlig och servicestigarna innehåller manuella skeden. </w:t>
      </w:r>
    </w:p>
    <w:p w14:paraId="0209D800" w14:textId="7BC06501" w:rsidR="00645FBA" w:rsidRDefault="002B1030" w:rsidP="00CD1B7C">
      <w:pPr>
        <w:pStyle w:val="VMleipteksti"/>
      </w:pPr>
      <w:hyperlink r:id="rId17" w:history="1">
        <w:r w:rsidR="000E2EF0" w:rsidRPr="0034773C">
          <w:rPr>
            <w:rStyle w:val="Hyperlinkki"/>
          </w:rPr>
          <w:t>Lagen om tillhandahållande av digitala tjänster</w:t>
        </w:r>
        <w:r w:rsidR="00641E4D">
          <w:rPr>
            <w:rStyle w:val="Alaviitteenviite"/>
            <w:b/>
          </w:rPr>
          <w:footnoteReference w:id="3"/>
        </w:r>
      </w:hyperlink>
      <w:r w:rsidR="000E2EF0">
        <w:br/>
        <w:t xml:space="preserve">Enligt lagen om tillhandahållande av digitala tjänster </w:t>
      </w:r>
      <w:r w:rsidR="000E2EF0">
        <w:rPr>
          <w:b/>
        </w:rPr>
        <w:t>(306/2019)</w:t>
      </w:r>
      <w:r w:rsidR="000E2EF0">
        <w:t xml:space="preserve"> ska myndigheterna ge kunderna möjlighet att via digitala kanaler sända och ta emot meddelanden och handlingar som hänför sig till deras behov att uträtta ärenden med hänsyn till kraven på informationssäkerhet och dataskydd. </w:t>
      </w:r>
      <w:r w:rsidR="000E2EF0">
        <w:rPr>
          <w:b/>
        </w:rPr>
        <w:t xml:space="preserve">Lagen ställer också andra krav på digitala tjänster. </w:t>
      </w:r>
      <w:r w:rsidR="000E2EF0">
        <w:t>Lagen började tillämpas på ordnandet av digitala tjänster den 1 oktober 2019, och tillgänglighetskraven har tillämpats stegvis sedan den 23 september 2019. Uppfyllandet av kraven i lagen är det första steget i övergången mot ett digitalt servicesätt. Detta möjliggör i sin minsta omfattning ännu varken någon större effektivisering av organisationernas verksamhet eller fördelar eller smidigare tjänster för kunderna.</w:t>
      </w:r>
    </w:p>
    <w:p w14:paraId="1EEFDE50" w14:textId="32CEA260" w:rsidR="00F00EE3" w:rsidRPr="00645FBA" w:rsidRDefault="00F00EE3" w:rsidP="00F00EE3">
      <w:pPr>
        <w:pStyle w:val="VMOtsikko1"/>
      </w:pPr>
      <w:bookmarkStart w:id="5" w:name="_Toc114471422"/>
      <w:r>
        <w:t>Iakttagelser i enkäten om servicelöften från tidigare år</w:t>
      </w:r>
      <w:bookmarkEnd w:id="5"/>
    </w:p>
    <w:p w14:paraId="582CD4AD" w14:textId="1B1EC888" w:rsidR="00FB1D0E" w:rsidRDefault="00FB1D0E" w:rsidP="00F00EE3">
      <w:pPr>
        <w:pStyle w:val="VMleipteksti"/>
      </w:pPr>
      <w:r>
        <w:rPr>
          <w:b/>
          <w:bCs/>
        </w:rPr>
        <w:t>Enkäten om servicelöften</w:t>
      </w:r>
      <w:r>
        <w:t xml:space="preserve"> genomförs i anslutning till regeringsprogrammets mål med projektet YritysDigi, att erbjuda ärendehanteringstjänster i digitala versioner som är heltäckande och av hög kvalitet. De kvalitativa mål som i projektet uppställts för ärendehanteringstjänsterna </w:t>
      </w:r>
      <w:r>
        <w:lastRenderedPageBreak/>
        <w:t>är något högre ställda än målen i lagen om digitala tjänster. De uppställda målen ger en riktning och en möjlighet att vidareutveckla tjänsterna.</w:t>
      </w:r>
    </w:p>
    <w:p w14:paraId="39EAE1E7" w14:textId="1BD5666D" w:rsidR="00580203" w:rsidRDefault="00776ABC" w:rsidP="001A3F72">
      <w:pPr>
        <w:pStyle w:val="VMleipteksti"/>
      </w:pPr>
      <w:r>
        <w:t xml:space="preserve">Svaren på enkäten om servicelöftet 2020 och 2021 visade att det fanns många ärendehanteringstjänster riktade till målgruppen som ännu inte hade digitaliserats och att lagstiftningens krav om tjänsternas egenskaper inte hade uppfyllts. Omkring 15 procent av de rapporterade ärendehanteringstjänsterna hade inte ens delvis digitaliserats. Utifrån det erhållna materialet är det möjligt att dra slutsatsen att det verkliga läget är ännu sämre, eftersom antalet rapporterade tjänster i de deltagande organisationerna varierade avsevärt. När det gäller organisationerna inom statsförvaltningen kan variationerna i antalet tjänster förklaras med organisationsspecifika uppgifter och tjänster som anpassats till dem. Antalet ärendehanteringstjänster som ingår i kommunernas och städernas lagstadgade uppgifter bör emellertid vara lika stort i varje kommunal organisation. </w:t>
      </w:r>
    </w:p>
    <w:p w14:paraId="7D81D433" w14:textId="17898610" w:rsidR="00DC39AF" w:rsidRDefault="00580203" w:rsidP="001A3F72">
      <w:pPr>
        <w:pStyle w:val="VMleipteksti"/>
      </w:pPr>
      <w:r>
        <w:t xml:space="preserve">Orsaken till digitaliseringsläget, framför allt i kommunala organisationer, är den låga användningsgraden och kostnaderna för de investeringar som krävs för att digitalisera tjänster. Då uppfylls inte kraven på intäkter från dessa utvecklingsprojekt. Utvecklingen av läget kräver att flera organisationers ärendehanteringstjänster slås samman, varvid kostnaderna för enskilda tjänster kan reduceras eller kostnaderna för gemensamma projekt för att utveckla systemen fördelas. </w:t>
      </w:r>
    </w:p>
    <w:p w14:paraId="487854D0" w14:textId="75DF676E" w:rsidR="00580203" w:rsidRDefault="00DC39AF" w:rsidP="001A3F72">
      <w:pPr>
        <w:pStyle w:val="VMleipteksti"/>
      </w:pPr>
      <w:r>
        <w:t>Ett annat utvecklingsområde som påverkar utbudet av tjänster avsevärt är genomförandet av digitaliseringen av kommunernas lagstadgade tjänster till alla kommuner och städer på uppdrag av det ministerium som har utfärdat lagstiftningen. Då är det möjligt att undvika icke-kompatibla genomföranden i enskilda kommuner eller städer.</w:t>
      </w:r>
    </w:p>
    <w:p w14:paraId="2E12EDF8" w14:textId="3103A64F" w:rsidR="00D21D69" w:rsidRDefault="00580203" w:rsidP="00D21D69">
      <w:pPr>
        <w:pStyle w:val="VMleipteksti"/>
      </w:pPr>
      <w:r>
        <w:t>I bedömningen av utvecklingsnivån för genomförandena av tjänster användes digitaliseringsskalan (närmare information senare i denna handling), som hade utarbetats av projektet. Nivå 0.9 på skalan motsvarade kraven i den nuvarande lagstiftningen. Denna nivå uppnåddes endast av cirka 30 procent av de rapporterade ärendehanteringstjänsterna. Orsaken till den låga andelen är att lagstiftningen och de gemensamma elektroniska stödtjänsterna kompletteras och utvecklas efter att digitaliseringen av tjänsterna har slutförts. Enligt uppskattningar har investeringarna i digitalisering av tjänster riktats till genomförandet av tjänsterna, inte till underhålls- och vidareutvecklingsprojekt.</w:t>
      </w:r>
    </w:p>
    <w:p w14:paraId="740FFD09" w14:textId="40ED7709" w:rsidR="00702DC8" w:rsidRDefault="00702DC8" w:rsidP="00D21D69">
      <w:pPr>
        <w:pStyle w:val="VMleipteksti"/>
      </w:pPr>
      <w:r>
        <w:t xml:space="preserve">Resultaten av servicelöftena gemensamt med digitaliseringsskalan har utnyttjats i olika organisationer när utvecklingsobjekt har fastställts och prioriterats samt när det har gjorts jämförelser mellan olika organisationer. Digitaliseringsskalan är också lämplig när man ska bedöma hur välutvecklade olika ärendehanteringstjänster riktade till fysiska personer är. </w:t>
      </w:r>
    </w:p>
    <w:p w14:paraId="1C998EA6" w14:textId="02E7171B" w:rsidR="00535578" w:rsidRDefault="00313FEF" w:rsidP="00535578">
      <w:pPr>
        <w:pStyle w:val="VMleipteksti"/>
      </w:pPr>
      <w:r>
        <w:t xml:space="preserve">Närmare resultat och iakttagelser från 2020 och 2021 års svar har offentliggjorts utifrån de rapporter som finns på webbplatsen för </w:t>
      </w:r>
      <w:proofErr w:type="spellStart"/>
      <w:r>
        <w:t>YritysDigis</w:t>
      </w:r>
      <w:proofErr w:type="spellEnd"/>
      <w:r>
        <w:t xml:space="preserve"> </w:t>
      </w:r>
      <w:hyperlink r:id="rId18" w:history="1">
        <w:r>
          <w:rPr>
            <w:rStyle w:val="Hyperlinkki"/>
          </w:rPr>
          <w:t>servicelöftesenkät</w:t>
        </w:r>
      </w:hyperlink>
      <w:r>
        <w:t xml:space="preserve">. På programmets och projektets webbplats </w:t>
      </w:r>
      <w:r>
        <w:lastRenderedPageBreak/>
        <w:t>(https://vm.fi/sv/programmet-for-framjande-av-digitalisering och https://vm.fi/sv/digitalisering-av-servicen-for-naringsidkare) finns en presentation av de åtgärder som genomförts i programmet för digitalisering och projektet YritysDigi. Presentationen är baserad på de observationer som gjorts i programmet och projektet</w:t>
      </w:r>
    </w:p>
    <w:p w14:paraId="4AE7DED8" w14:textId="678D1D68" w:rsidR="00FB1D0E" w:rsidRPr="00372BE0" w:rsidRDefault="00FB1D0E" w:rsidP="00FB1D0E">
      <w:pPr>
        <w:pStyle w:val="VMOtsikko1"/>
      </w:pPr>
      <w:bookmarkStart w:id="6" w:name="_Toc114471423"/>
      <w:r>
        <w:t>Målbild för digitala ärendehanteringstjänster</w:t>
      </w:r>
      <w:bookmarkEnd w:id="6"/>
    </w:p>
    <w:p w14:paraId="4FC3E5A6" w14:textId="4D0CDF85" w:rsidR="00FB1D0E" w:rsidRDefault="00FB1D0E" w:rsidP="008F1D30">
      <w:pPr>
        <w:pStyle w:val="VMleipteksti"/>
      </w:pPr>
      <w:r>
        <w:t>Målbilden är att ärendehanteringstjänsterna för näringsidkare ska erbjudas i digital form. Högklassiga digitala offentliga tjänster bidrar till att minska den administrativa bördan för företag och andra näringsidkare. I praktiken innebär det att det blir enklare för kunderna att sköta ärenden, att kunder frigörs från ämbetsverkens öppettider, att behovet för kundbesök blir mindre, att kostnaderna för att uträtta ärenden blir mindre samt att servicen blir snabbare. Enligt näringslivsorganisationernas enkäter</w:t>
      </w:r>
      <w:r w:rsidR="00B54767">
        <w:rPr>
          <w:rStyle w:val="Alaviitteenviite"/>
        </w:rPr>
        <w:footnoteReference w:id="4"/>
      </w:r>
      <w:r>
        <w:t xml:space="preserve"> vill företagen sköta sina myndighetsärenden digitalt, förutsatt att tjänsterna finns tillgängliga, att de är koncentrerade, att de är lätta att använda och att det finns stöd för användningen av dem. </w:t>
      </w:r>
    </w:p>
    <w:p w14:paraId="294DF795" w14:textId="6035EF7B" w:rsidR="00FB1D0E" w:rsidRDefault="00FB1D0E" w:rsidP="008F1D30">
      <w:pPr>
        <w:pStyle w:val="VMleipteksti"/>
      </w:pPr>
      <w:r>
        <w:t>Myndigheterna vill i sin tur utnyttja de möjligheter som digitaliseringen erbjuder för att kunna sköta sina serviceuppgifter på ett gott och kostnadseffektivt sätt. Högkvalitativa digitala tjänster minskar behovet av och efterfrågan på myndigheternas besöks- och telefontjänster. Fördelar och kostnadsbesparingar uppnås, när kundernas pappers- och besöksärenden minskar eller helt faller bort.</w:t>
      </w:r>
    </w:p>
    <w:p w14:paraId="2F1FE6A6" w14:textId="77777777" w:rsidR="00FB1D0E" w:rsidRDefault="00FB1D0E" w:rsidP="008F1D30">
      <w:pPr>
        <w:pStyle w:val="VMleipteksti"/>
      </w:pPr>
      <w:r>
        <w:t xml:space="preserve">Förändringen för organisationens övergång till digitala verksamhetsformer förutsätter att målbilden knyts till den egna organisationens strategi på lång sikt och verksamhetsplanerna för att genomföra strategin. Övergången till ett digitalt servicesätt innebär en verklig förändring som berör hela organisationen. Förändringen realiseras inte, om den anses gälla till exempel enbart organisationens informationsförvaltning eller system. Förändringen bör därför ses som en mer övergripande förnyelse och en reform av organisationens interna processer och tjänster. </w:t>
      </w:r>
    </w:p>
    <w:p w14:paraId="692B641C" w14:textId="573961C2" w:rsidR="0007121E" w:rsidRPr="008F1D30" w:rsidRDefault="00F230E9" w:rsidP="00C8007C">
      <w:pPr>
        <w:pStyle w:val="VMOtsikko1"/>
      </w:pPr>
      <w:bookmarkStart w:id="7" w:name="_Toc114471424"/>
      <w:r>
        <w:t>Begränsningar</w:t>
      </w:r>
      <w:bookmarkEnd w:id="7"/>
    </w:p>
    <w:p w14:paraId="40AC69AD" w14:textId="3D9E0AF2" w:rsidR="0007121E" w:rsidRDefault="0007121E" w:rsidP="008F1D30">
      <w:pPr>
        <w:pStyle w:val="VMleipteksti"/>
      </w:pPr>
      <w:r>
        <w:t xml:space="preserve">Servicelöftet ges med hjälp av en skala för bedömning av digitaliseringsgraden. Där beskrivs de målnivåer som fastställts för tjänsterna och funktionerna på olika nivåer </w:t>
      </w:r>
      <w:r>
        <w:rPr>
          <w:b/>
          <w:bCs/>
        </w:rPr>
        <w:t>med fokus på det skede när skötseln av ärendet inleds ur kundens synvinkel och på genomförandet av tjänsten.</w:t>
      </w:r>
      <w:r>
        <w:t xml:space="preserve"> I detta skede tas inte ställning till organisationens interna kontroll-, handläggnings- och beslutsskeden eller hur tjänsterna är länkade till tjänster som produceras av andra organisationer. Således återstår ännu mycket arbete för att uppnå en fullständig digitalisering och digitalisering av hela serviceprocessen. </w:t>
      </w:r>
    </w:p>
    <w:p w14:paraId="315EF414" w14:textId="45595B6E" w:rsidR="0007121E" w:rsidRDefault="0007121E" w:rsidP="008F1D30">
      <w:pPr>
        <w:pStyle w:val="VMleipteksti"/>
      </w:pPr>
      <w:r>
        <w:t xml:space="preserve">Denna gränsdragning och detta val har gjorts framför allt med tanke på småskaliga tjänster. På grund av de höga kostnaderna är en heltäckande </w:t>
      </w:r>
      <w:r>
        <w:lastRenderedPageBreak/>
        <w:t xml:space="preserve">digitalisering av alla dessa tjänster inte lönsam. En väl genomförd överföring av det skede som inleder användningen av tjänsten till digital form förbättrar utgångsuppgifternas riktighet och fullständighet. Dessutom minskar det betydligt behovet av att skicka begäran om kompletterande uppgifter och tilläggsuppgifter till kunderna och förkortar därigenom behandlingstiderna hos myndigheterna. En större fördel är den möjlighet som kunden får att inleda användningen av tjänsten oberoende av tid och plats. Dessutom bidrar goda användarupplevelserna till att stärka kundernas övergång till och vana att använda digitala tjänster. Denna utvecklingsmöjlighet har främjats i projektet </w:t>
      </w:r>
      <w:hyperlink r:id="rId19" w:history="1">
        <w:r>
          <w:rPr>
            <w:rStyle w:val="Hyperlinkki"/>
          </w:rPr>
          <w:t>Plattform för e-service</w:t>
        </w:r>
      </w:hyperlink>
      <w:r>
        <w:t xml:space="preserve"> i YritysDigi.</w:t>
      </w:r>
    </w:p>
    <w:p w14:paraId="22C68220" w14:textId="62A4B5E0" w:rsidR="0007121E" w:rsidRDefault="00733A0D" w:rsidP="008F1D30">
      <w:pPr>
        <w:pStyle w:val="VMleipteksti"/>
      </w:pPr>
      <w:r>
        <w:t>När det gäller vidareutveckling ger definitionen och specifikationen av de uppgifter som begärs när användningen av tjänsten inleds bättre möjligheter att identifiera de uppgifter som kunde erhållas automatiskt från andra myndigheter.</w:t>
      </w:r>
      <w:r>
        <w:rPr>
          <w:b/>
        </w:rPr>
        <w:t xml:space="preserve"> </w:t>
      </w:r>
      <w:r>
        <w:rPr>
          <w:b/>
          <w:bCs/>
        </w:rPr>
        <w:t xml:space="preserve">Samtidigt uppfylls kravet i </w:t>
      </w:r>
      <w:hyperlink r:id="rId20" w:history="1">
        <w:r>
          <w:rPr>
            <w:rStyle w:val="Hyperlinkki"/>
            <w:b/>
          </w:rPr>
          <w:t>lagen om informationshantering inom den offentliga förvaltningen</w:t>
        </w:r>
        <w:r w:rsidR="00CF61A6">
          <w:rPr>
            <w:rStyle w:val="Alaviitteenviite"/>
            <w:b/>
          </w:rPr>
          <w:footnoteReference w:id="5"/>
        </w:r>
      </w:hyperlink>
      <w:r>
        <w:rPr>
          <w:b/>
          <w:bCs/>
        </w:rPr>
        <w:t xml:space="preserve"> (906/2019) att myndigheterna ska använda den information som redan finns hos myndigheterna.</w:t>
      </w:r>
      <w:r>
        <w:t xml:space="preserve"> En viktig aspekt i digitaliseringsskalan är kravet på att lagra uppgifterna i strukturerad form. Detta är en absolut förutsättning för att man ska kunna gå vidare med digitaliseringen och automatiseringen av behandlings- och beslutsfaserna för ärenden samt samlandet av olika servicehelheter för olika livs- och affärshändelser.</w:t>
      </w:r>
    </w:p>
    <w:p w14:paraId="55B77C6E" w14:textId="752F061A" w:rsidR="00FB1D0E" w:rsidRDefault="00BD4DAF" w:rsidP="008F1D30">
      <w:pPr>
        <w:pStyle w:val="VMleipteksti"/>
      </w:pPr>
      <w:r>
        <w:t>Uppnåendet av målnivån i digitaliseringsskalan är det första steget mot att utveckla verksamheten med hjälp av digitala möjligheter. Samtidigt uppfylls kraven som gäller ordnandet av digitala tjänster i lagen om tillhandahållande av digitala tjänster som trädde i kraft våren 2019.</w:t>
      </w:r>
    </w:p>
    <w:p w14:paraId="175E4387" w14:textId="5C73B824" w:rsidR="00FB1D0E" w:rsidRPr="007B311D" w:rsidRDefault="00FB1D0E" w:rsidP="00FB1D0E">
      <w:pPr>
        <w:pStyle w:val="VMOtsikko1"/>
      </w:pPr>
      <w:bookmarkStart w:id="8" w:name="_Toc29818522"/>
      <w:bookmarkStart w:id="9" w:name="_Toc114471425"/>
      <w:r>
        <w:t>Servicelöfte</w:t>
      </w:r>
      <w:bookmarkEnd w:id="8"/>
      <w:r>
        <w:t xml:space="preserve"> till kunderna</w:t>
      </w:r>
      <w:bookmarkEnd w:id="9"/>
    </w:p>
    <w:p w14:paraId="165144EC" w14:textId="337107C4" w:rsidR="00FB1D0E" w:rsidRPr="00EA1C2B" w:rsidRDefault="00FB1D0E" w:rsidP="008F06ED">
      <w:pPr>
        <w:pStyle w:val="VMleipteksti"/>
        <w:keepLines/>
        <w:rPr>
          <w:iCs/>
        </w:rPr>
      </w:pPr>
      <w:r>
        <w:t xml:space="preserve">Servicelöftet beskriver myndighetens övergång till att betjäna sina kunder som bedriver näringsverksamhet digitalt. </w:t>
      </w:r>
      <w:r>
        <w:rPr>
          <w:b/>
        </w:rPr>
        <w:t>Löftet innehåller uppgifter om nuläget och utvecklingen av myndighetens utbud av ärendehanteringstjänster under de kommande åren.</w:t>
      </w:r>
      <w:r>
        <w:t xml:space="preserve"> Löftet ges med hjälp av en skala för bedömning av digitaliseringsgraden. Myndighetsorganisationens löfte omfattar också tjänster eller servicekedjor som lagts ut på entreprenad eller som produceras gemensamt med andra organisationer.</w:t>
      </w:r>
    </w:p>
    <w:p w14:paraId="79EDFA06" w14:textId="0C16F402" w:rsidR="000E7251" w:rsidRDefault="00FB1D0E" w:rsidP="008F1D30">
      <w:pPr>
        <w:pStyle w:val="VMleipteksti"/>
      </w:pPr>
      <w:r>
        <w:rPr>
          <w:b/>
          <w:bCs/>
        </w:rPr>
        <w:t>Myndighetsorganisationen ger ett servicelöfte framför allt till sina kunder.</w:t>
      </w:r>
      <w:r>
        <w:t xml:space="preserve"> Servicelöftet hänför sig särskilt till hur ärendehanteringstjänsten och i synnerhet möjligheten att inleda användningen av tjänsten bjuds och öppnar sig för kunden. </w:t>
      </w:r>
    </w:p>
    <w:p w14:paraId="46CDD206" w14:textId="4350A36D" w:rsidR="00FB1D0E" w:rsidRPr="002F5251" w:rsidRDefault="009E2ABE" w:rsidP="008F1D30">
      <w:pPr>
        <w:pStyle w:val="VMleipteksti"/>
      </w:pPr>
      <w:r>
        <w:t xml:space="preserve">Servicelöftet begränsar sig således till exempel inte enbart till myndighetens lagstadgade tjänster, utan omfattar alla ärende- och servicetransaktioner mellan kunden och myndigheten som sker eller skulle kunna ske digitalt i framtiden. </w:t>
      </w:r>
    </w:p>
    <w:p w14:paraId="60FF042C" w14:textId="2AA9EF2A" w:rsidR="00FB1D0E" w:rsidRPr="00CA79F6" w:rsidRDefault="00FB1D0E" w:rsidP="008F1D30">
      <w:pPr>
        <w:pStyle w:val="VMleipteksti"/>
      </w:pPr>
      <w:r>
        <w:rPr>
          <w:b/>
        </w:rPr>
        <w:lastRenderedPageBreak/>
        <w:t>Organisationen ger ett servicelöfte för alla ärendehanteringstjänster som den erbjuder kundgruppen i denna anvisning.</w:t>
      </w:r>
      <w:r>
        <w:t xml:space="preserve"> I löftet bedöms tjänstens nuvarande digitaliseringsgrad och framtida utvecklingssteg, om tjänsten inte uppfyller målnivån för digitaliseringen. </w:t>
      </w:r>
    </w:p>
    <w:p w14:paraId="3CC79772" w14:textId="653803CE" w:rsidR="00C959F5" w:rsidRPr="00C959F5" w:rsidRDefault="00D10D42" w:rsidP="008F1D30">
      <w:pPr>
        <w:pStyle w:val="VMleipteksti"/>
        <w:rPr>
          <w:strike/>
        </w:rPr>
      </w:pPr>
      <w:r>
        <w:t xml:space="preserve">Den enhetliga bedömningsmetod som möjliggörs av digitaliseringsskalan för alla genomföranden av ärendehanteringstjänsterna ger en lägesbild av de tjänster som tillhandahålls till kunder som bedriver näringsverksamhet. Dessutom får de som ansvarar för att utveckla organisationernas tjänster en enhetlig och jämförbar uppfattning om nuläget och om målen för de egna tjänsterna samt om behovet av de resurser som utvecklingen kräver. </w:t>
      </w:r>
    </w:p>
    <w:p w14:paraId="41BFD854" w14:textId="65832EC3" w:rsidR="00FB1D0E" w:rsidRDefault="00FB1D0E" w:rsidP="008F1D30">
      <w:pPr>
        <w:pStyle w:val="VMleipteksti"/>
      </w:pPr>
      <w:r>
        <w:t xml:space="preserve">Från tjänst till tjänst bedöms även eventuella faktorer som enligt iakttagelser hindrar eller bromsar </w:t>
      </w:r>
      <w:proofErr w:type="spellStart"/>
      <w:r>
        <w:t>uutvecklandet</w:t>
      </w:r>
      <w:proofErr w:type="spellEnd"/>
      <w:r>
        <w:t xml:space="preserve"> av en ärendehanteringstjänst. Med hinder i samband med servicelöftet avses också faktorer utanför organisationen, till exempel nuvarande lagstiftning, som förhindrar en nödvändig ändring av verksamheten eller tvingar kunden att uträtta sitt ärende på plats, eller utmaningar i samband med elektronisk identifiering eller kontroll av befogenheterna hos den som företräder en näringsidkare. Även organisationens interna rutiner och anvisningar som härletts från tolkningar av lagen kan innehålla hinder för att utveckla verksamheten eller för samarbete mellan organisationerna.</w:t>
      </w:r>
    </w:p>
    <w:p w14:paraId="23B1E100" w14:textId="438550FA" w:rsidR="00FB1D0E" w:rsidRPr="00DC70CB" w:rsidRDefault="0048600D" w:rsidP="008F1D30">
      <w:pPr>
        <w:pStyle w:val="VMleipteksti"/>
      </w:pPr>
      <w:r>
        <w:t>De servicelöften som getts ska behandlas i organisationens ledningsgrupp eller motsvarande organ, som beslutar om organisationens strategiska mål för att utveckla tjänsterna och allokeringen av utvecklingsresurserna.</w:t>
      </w:r>
    </w:p>
    <w:p w14:paraId="7A118501" w14:textId="25883FCE" w:rsidR="00FB1D0E" w:rsidRPr="00F77938" w:rsidRDefault="00FB1D0E" w:rsidP="00FB1D0E">
      <w:pPr>
        <w:pStyle w:val="VMOtsikko1"/>
      </w:pPr>
      <w:bookmarkStart w:id="10" w:name="_Toc29818524"/>
      <w:bookmarkStart w:id="11" w:name="_Toc114471426"/>
      <w:r>
        <w:lastRenderedPageBreak/>
        <w:t>Tidsplan och rapportering</w:t>
      </w:r>
      <w:bookmarkEnd w:id="10"/>
      <w:bookmarkEnd w:id="11"/>
    </w:p>
    <w:p w14:paraId="5690356E" w14:textId="77777777" w:rsidR="005655F0" w:rsidRDefault="005655F0" w:rsidP="00875444">
      <w:pPr>
        <w:pStyle w:val="VMleipteksti"/>
        <w:keepNext/>
        <w:keepLines/>
        <w:rPr>
          <w:iCs/>
        </w:rPr>
      </w:pPr>
      <w:r>
        <w:t>I samband med denna anvisning skickades en tom Excel-tabell till alla mottagare. I den första tabellen finns närmare beskrivningar och ifyllnadsanvisningar. Dessa filer finns även på webbsidan vm.fi/</w:t>
      </w:r>
      <w:proofErr w:type="spellStart"/>
      <w:r>
        <w:t>sv</w:t>
      </w:r>
      <w:proofErr w:type="spellEnd"/>
      <w:r>
        <w:t>/serviceloftet.</w:t>
      </w:r>
    </w:p>
    <w:p w14:paraId="3D387F68" w14:textId="3459D842" w:rsidR="005655F0" w:rsidRPr="005655F0" w:rsidRDefault="005655F0" w:rsidP="00875444">
      <w:pPr>
        <w:pStyle w:val="VMleipteksti"/>
        <w:keepNext/>
        <w:keepLines/>
        <w:rPr>
          <w:iCs/>
        </w:rPr>
      </w:pPr>
      <w:r>
        <w:t xml:space="preserve">De organisationer som svarat på tidigare enkäter om servicelöftet har separat fått sina tidigare svar per e-post. Anmälarens e-postadress användes som mottagare i dessa meddelanden. Om de förhandsifyllda tabellerna inte når er, kontakta dem som utarbetat enkäten.   </w:t>
      </w:r>
    </w:p>
    <w:p w14:paraId="1F4303AE" w14:textId="20321ABD" w:rsidR="00086FEE" w:rsidRPr="00875444" w:rsidRDefault="00FB1D0E" w:rsidP="00875444">
      <w:pPr>
        <w:pStyle w:val="VMleipteksti"/>
        <w:keepNext/>
        <w:keepLines/>
        <w:rPr>
          <w:b/>
          <w:iCs/>
        </w:rPr>
      </w:pPr>
      <w:r>
        <w:rPr>
          <w:b/>
        </w:rPr>
        <w:t xml:space="preserve">Myndigheternas servicelöften ska sändas till finansministeriet senast den 27 oktober 2022 på adressen: </w:t>
      </w:r>
      <w:hyperlink r:id="rId21" w:history="1">
        <w:r>
          <w:rPr>
            <w:rStyle w:val="Hyperlinkki"/>
            <w:b/>
          </w:rPr>
          <w:t>JulkICT@gov.fi</w:t>
        </w:r>
      </w:hyperlink>
      <w:r>
        <w:rPr>
          <w:b/>
        </w:rPr>
        <w:t>.</w:t>
      </w:r>
      <w:bookmarkStart w:id="12" w:name="_Hlk31887883"/>
      <w:r>
        <w:rPr>
          <w:b/>
        </w:rPr>
        <w:t xml:space="preserve"> </w:t>
      </w:r>
      <w:r>
        <w:t>Finansministeriet offentliggör en rapport om de servicelöften som erhållits. Av rapporten framgår på vilken digitaliseringsnivå myndighetstjänsterna för näringsidkare i Finland är, hur tjänsterna har utvecklats och vilka de största utmaningarna i digitaliseringen av tjänsterna är. Rapporten offentliggörs på avslutningsevenemanget för projektet YritysDigi den 28 november 2022 och på projektets webbsida.</w:t>
      </w:r>
    </w:p>
    <w:bookmarkEnd w:id="12"/>
    <w:p w14:paraId="213CBC4C" w14:textId="2FEA52B7" w:rsidR="002D7AB7" w:rsidRDefault="00FB1D0E" w:rsidP="002D7AB7">
      <w:pPr>
        <w:pStyle w:val="VMleipteksti"/>
      </w:pPr>
      <w:r>
        <w:t>Resultaten av enkäterna kommer att rapporteras som en del av uppföljningen av målen i regeringsprogrammet. Dessa behandlas även i styrgruppen för programmet för att främja digitalisering och finns tillgängliga som basuppgifter när framtida utvecklingsprojekt fastställs.</w:t>
      </w:r>
    </w:p>
    <w:p w14:paraId="187A4A51" w14:textId="56A1EE3D" w:rsidR="00FB1D0E" w:rsidRPr="00AC65AD" w:rsidRDefault="00FB1D0E" w:rsidP="00FB1D0E">
      <w:pPr>
        <w:pStyle w:val="VMOtsikko1"/>
      </w:pPr>
      <w:bookmarkStart w:id="13" w:name="_Toc29818525"/>
      <w:bookmarkStart w:id="14" w:name="_Toc114471427"/>
      <w:r>
        <w:t>Servicelöftets innehåll</w:t>
      </w:r>
      <w:bookmarkEnd w:id="13"/>
      <w:r>
        <w:t xml:space="preserve"> och förfaranden</w:t>
      </w:r>
      <w:bookmarkEnd w:id="14"/>
    </w:p>
    <w:p w14:paraId="5BBFDCD7" w14:textId="3C3ECF3B" w:rsidR="0094432C" w:rsidRDefault="003812EC" w:rsidP="008F1D30">
      <w:pPr>
        <w:pStyle w:val="VMleipteksti"/>
      </w:pPr>
      <w:r>
        <w:t xml:space="preserve">Förfaringssätten rörande givande och insamling av servicelöften och datainnehållet finns i denna anvisning samt på projektet </w:t>
      </w:r>
      <w:proofErr w:type="spellStart"/>
      <w:r>
        <w:t>YritysDigis</w:t>
      </w:r>
      <w:proofErr w:type="spellEnd"/>
      <w:r>
        <w:t xml:space="preserve"> webbplats för enkäten om servicelöften https://vm.fi/sv/serviceloftet. </w:t>
      </w:r>
    </w:p>
    <w:p w14:paraId="11B757BE" w14:textId="222825F0" w:rsidR="00F9506B" w:rsidRDefault="00BF757D" w:rsidP="008F1D30">
      <w:pPr>
        <w:pStyle w:val="VMleipteksti"/>
      </w:pPr>
      <w:r>
        <w:t xml:space="preserve">För de </w:t>
      </w:r>
      <w:r>
        <w:rPr>
          <w:b/>
        </w:rPr>
        <w:t>ärendehanteringstjänster</w:t>
      </w:r>
      <w:r>
        <w:t xml:space="preserve"> som erbjuds aktörer som bedriver näringsverksamhet och som omfattas av servicelöftet rapporteras </w:t>
      </w:r>
    </w:p>
    <w:p w14:paraId="25F0A1FA" w14:textId="19EC2B0F" w:rsidR="00F9506B" w:rsidRDefault="00F9506B" w:rsidP="00D76353">
      <w:pPr>
        <w:pStyle w:val="VMleipteksti"/>
        <w:numPr>
          <w:ilvl w:val="4"/>
          <w:numId w:val="20"/>
        </w:numPr>
        <w:spacing w:after="0"/>
      </w:pPr>
      <w:r>
        <w:t>namn</w:t>
      </w:r>
    </w:p>
    <w:p w14:paraId="143CA70F" w14:textId="05DBD1B5" w:rsidR="00875A39" w:rsidRDefault="00875A39" w:rsidP="00D76353">
      <w:pPr>
        <w:pStyle w:val="VMleipteksti"/>
        <w:numPr>
          <w:ilvl w:val="4"/>
          <w:numId w:val="20"/>
        </w:numPr>
        <w:spacing w:after="0"/>
      </w:pPr>
      <w:r>
        <w:t>en kort beskrivning av syftet med tjänsten</w:t>
      </w:r>
    </w:p>
    <w:p w14:paraId="5D08B510" w14:textId="22E80C7D" w:rsidR="00875A39" w:rsidRDefault="00875A39" w:rsidP="00D76353">
      <w:pPr>
        <w:pStyle w:val="VMleipteksti"/>
        <w:numPr>
          <w:ilvl w:val="4"/>
          <w:numId w:val="20"/>
        </w:numPr>
        <w:spacing w:after="0"/>
      </w:pPr>
      <w:r>
        <w:t>tjänstens normaliserade namn</w:t>
      </w:r>
    </w:p>
    <w:p w14:paraId="74335FF5" w14:textId="441E3820" w:rsidR="005B6C07" w:rsidRPr="00FE0C72" w:rsidRDefault="005B6C07" w:rsidP="00D76353">
      <w:pPr>
        <w:pStyle w:val="VMleipteksti"/>
        <w:numPr>
          <w:ilvl w:val="4"/>
          <w:numId w:val="20"/>
        </w:numPr>
        <w:spacing w:after="0"/>
      </w:pPr>
      <w:r>
        <w:t>typ av tjänst</w:t>
      </w:r>
    </w:p>
    <w:p w14:paraId="45B9A462" w14:textId="28A3F8D6" w:rsidR="00F9506B" w:rsidRDefault="00F9506B" w:rsidP="00D76353">
      <w:pPr>
        <w:pStyle w:val="VMleipteksti"/>
        <w:numPr>
          <w:ilvl w:val="4"/>
          <w:numId w:val="20"/>
        </w:numPr>
        <w:spacing w:after="0"/>
      </w:pPr>
      <w:r>
        <w:t>nuvarande digitaliseringsgrad</w:t>
      </w:r>
    </w:p>
    <w:p w14:paraId="6BDFCACC" w14:textId="38EC9D99" w:rsidR="00F9506B" w:rsidRDefault="00CB7BE0" w:rsidP="00D76353">
      <w:pPr>
        <w:pStyle w:val="VMleipteksti"/>
        <w:numPr>
          <w:ilvl w:val="4"/>
          <w:numId w:val="20"/>
        </w:numPr>
        <w:spacing w:after="0"/>
      </w:pPr>
      <w:proofErr w:type="spellStart"/>
      <w:r>
        <w:t>målsatt</w:t>
      </w:r>
      <w:proofErr w:type="spellEnd"/>
      <w:r>
        <w:t xml:space="preserve"> tidpunkt när tjänsten uppfyller målnivån enligt digitaliseringsskalan</w:t>
      </w:r>
    </w:p>
    <w:p w14:paraId="5A8839A0" w14:textId="6E8DCCE1" w:rsidR="00F9506B" w:rsidRDefault="002B2F85" w:rsidP="00D76353">
      <w:pPr>
        <w:pStyle w:val="VMleipteksti"/>
        <w:numPr>
          <w:ilvl w:val="4"/>
          <w:numId w:val="20"/>
        </w:numPr>
        <w:spacing w:after="0"/>
      </w:pPr>
      <w:r>
        <w:t>eventuella hinder för utveckling</w:t>
      </w:r>
    </w:p>
    <w:p w14:paraId="50F9B84B" w14:textId="69AFC85D" w:rsidR="00875A39" w:rsidRDefault="00875A39" w:rsidP="00D76353">
      <w:pPr>
        <w:pStyle w:val="VMleipteksti"/>
        <w:numPr>
          <w:ilvl w:val="4"/>
          <w:numId w:val="20"/>
        </w:numPr>
        <w:spacing w:after="0"/>
      </w:pPr>
      <w:r>
        <w:t>rättslig grund</w:t>
      </w:r>
    </w:p>
    <w:p w14:paraId="601AE239" w14:textId="38E0EB69" w:rsidR="00875A39" w:rsidRDefault="00F9506B" w:rsidP="00875A39">
      <w:pPr>
        <w:pStyle w:val="VMleipteksti"/>
        <w:numPr>
          <w:ilvl w:val="4"/>
          <w:numId w:val="20"/>
        </w:numPr>
      </w:pPr>
      <w:r>
        <w:t xml:space="preserve">huruvida tjänsten också är avsedd för fysiska personer. </w:t>
      </w:r>
    </w:p>
    <w:p w14:paraId="0DCB5535" w14:textId="7471788F" w:rsidR="006B4470" w:rsidRDefault="006B4470" w:rsidP="007D5A41">
      <w:pPr>
        <w:pStyle w:val="VMleipteksti"/>
      </w:pPr>
      <w:r>
        <w:t xml:space="preserve">Med ärendehanteringstjänst avses en tjänst genom vilken en kund kan inleda den myndighetsprocess som kunden önskar och lämna de nödvändiga uppgifterna till den myndighet som behandlar ärendet. Som undertyper för ärendehanteringstjänsterna har identifierats tillstånd, anmälningar, stöd och understöd. Genom enkäten utreds inte läget för informations- och </w:t>
      </w:r>
      <w:proofErr w:type="spellStart"/>
      <w:r>
        <w:t>rådgivningstjänterna</w:t>
      </w:r>
      <w:proofErr w:type="spellEnd"/>
      <w:r>
        <w:t xml:space="preserve">.  </w:t>
      </w:r>
    </w:p>
    <w:p w14:paraId="7D77CB32" w14:textId="28DEFE37" w:rsidR="007D5A41" w:rsidRDefault="002B2F85" w:rsidP="007D5A41">
      <w:pPr>
        <w:pStyle w:val="VMleipteksti"/>
      </w:pPr>
      <w:r>
        <w:lastRenderedPageBreak/>
        <w:t>Det servicelöfte som ges innehåller inte närmare beskrivningar av åtgärderna för att utveckla tjänsterna. De hör till organisationens interna, mer detaljerade genomförandeplaner.</w:t>
      </w:r>
      <w:bookmarkStart w:id="15" w:name="_Toc29818526"/>
    </w:p>
    <w:p w14:paraId="63DB2AFE" w14:textId="19123200" w:rsidR="007D5A41" w:rsidRPr="006B4470" w:rsidRDefault="007D5A41" w:rsidP="006B4470">
      <w:pPr>
        <w:pStyle w:val="VMleipteksti"/>
        <w:rPr>
          <w:b/>
        </w:rPr>
      </w:pPr>
      <w:r>
        <w:rPr>
          <w:b/>
        </w:rPr>
        <w:t>Eftersom svaren kommer att sammanställas och omarbetas i ett program, får strukturen i svarstabellen i Excel inte ändras.</w:t>
      </w:r>
    </w:p>
    <w:p w14:paraId="1C903B94" w14:textId="20883AFB" w:rsidR="00562913" w:rsidRDefault="00616693" w:rsidP="00FB1D0E">
      <w:pPr>
        <w:pStyle w:val="VMOtsikko1"/>
      </w:pPr>
      <w:bookmarkStart w:id="16" w:name="_Toc114471428"/>
      <w:r>
        <w:t>Anvisningar som stöd för ifyllandet av enkäten</w:t>
      </w:r>
      <w:bookmarkEnd w:id="16"/>
    </w:p>
    <w:p w14:paraId="2FE9E441" w14:textId="207A37D7" w:rsidR="005409C4" w:rsidRDefault="00562913" w:rsidP="005409C4">
      <w:pPr>
        <w:pStyle w:val="VMleipteksti"/>
      </w:pPr>
      <w:r>
        <w:t xml:space="preserve">Servicelöften begärs för </w:t>
      </w:r>
      <w:r>
        <w:rPr>
          <w:b/>
        </w:rPr>
        <w:t xml:space="preserve">ärendehanteringstjänster som är indelade i följande tre typer av tjänst: </w:t>
      </w:r>
      <w:r>
        <w:t xml:space="preserve">”Understöd och bidrag”, ”Tillstånd” och ”Anmälningar”. I svaren från tidigare år hade deltagarna även rapporterat om rådgivningstjänster, informationstjänster och andra typer av tjänster. Typen ”Annan tjänst” innehöll bland annat API-liknande </w:t>
      </w:r>
      <w:proofErr w:type="spellStart"/>
      <w:r>
        <w:t>app</w:t>
      </w:r>
      <w:proofErr w:type="spellEnd"/>
      <w:r>
        <w:t>-</w:t>
      </w:r>
      <w:proofErr w:type="spellStart"/>
      <w:r>
        <w:t>app</w:t>
      </w:r>
      <w:proofErr w:type="spellEnd"/>
      <w:r>
        <w:t>-tjänster som representerar en mer avancerad typ av tjänst. Det är viktigt att identifiera dessa tjänster och hela serviceutbudet i organisationen för att helheten och kundbehovet ska kunna identifieras. Den digitaliseringsskala som använts för att bedöma utvecklingsnivån för ärendehanteringstjänster är emellertid inte tillämplig på dessa typer av tjänst.</w:t>
      </w:r>
    </w:p>
    <w:p w14:paraId="0C48963B" w14:textId="032545CA" w:rsidR="005409C4" w:rsidRDefault="005409C4" w:rsidP="00562913">
      <w:pPr>
        <w:pStyle w:val="VMleipteksti"/>
      </w:pPr>
      <w:r>
        <w:t>Även om enkäten handlar om tjänster som erbjuds dem som bedriver näringsverksamhet, är enkäten och digitaliseringsskalan tillämpliga som sådana även vid bedömningen av tjänster som erbjuds fysiska personer. Flera organisationer har redan utnyttjat denna möjlighet och på så sätt fått en ännu mer omfattande bild av organisationens serviceutbud av ärendehanteringstjänster.</w:t>
      </w:r>
    </w:p>
    <w:p w14:paraId="0C178138" w14:textId="37B06B55" w:rsidR="00356DB2" w:rsidRDefault="00356DB2" w:rsidP="00562913">
      <w:pPr>
        <w:pStyle w:val="VMleipteksti"/>
      </w:pPr>
      <w:r>
        <w:rPr>
          <w:b/>
          <w:bCs/>
        </w:rPr>
        <w:t>När det gäller de ärendehanteringstjänster som ingår i kommunernas och städernas lagstadgade uppgifter upptäcktes ett etiketteringsproblem.</w:t>
      </w:r>
      <w:r>
        <w:t xml:space="preserve"> Dessa ärendehanteringstjänster tillhandahålls i alla kommuner och städer. I svaren använde organisationerna egna etiketteringar, vilket ledde till att grupperingen av tjänsterna i analysfasen inte lyckades utifrån de uppgifter som deltagarna lämnat. När svaren behandlades försågs dessa tjänster med nya gemensamma namn. Vid etiketteringen av tjänsterna var syftet att tillämpa en enhetlig etiketteringsmetod utifrån kundernas behov. Detta så kallade ”</w:t>
      </w:r>
      <w:r>
        <w:rPr>
          <w:b/>
        </w:rPr>
        <w:t>normaliserade namn”</w:t>
      </w:r>
      <w:r>
        <w:t xml:space="preserve"> finns angivet i samband med varje ärendehanteringstjänst.</w:t>
      </w:r>
    </w:p>
    <w:p w14:paraId="1D3E60B6" w14:textId="77777777" w:rsidR="00C550C9" w:rsidRPr="009D6C33" w:rsidRDefault="00C550C9" w:rsidP="00C550C9">
      <w:pPr>
        <w:pStyle w:val="VMleipteksti"/>
      </w:pPr>
      <w:r>
        <w:t xml:space="preserve">När det gällde normaliseringen av namnen på </w:t>
      </w:r>
      <w:r>
        <w:rPr>
          <w:b/>
        </w:rPr>
        <w:t>kommunernas lagstadgade ärendehanteringstjänster</w:t>
      </w:r>
      <w:r>
        <w:t xml:space="preserve"> var vi i flera fall tvungna att läsa tjänstebeskrivningen, vars detaljnivå varierade i organisationerna. Med tanke på eventuella feltolkningar </w:t>
      </w:r>
      <w:r>
        <w:rPr>
          <w:b/>
        </w:rPr>
        <w:t>ombes deltagarna granska tjänsternas normaliserade namn, som angetts av dem som behandlat svaren, och vid behov korrigera det.</w:t>
      </w:r>
      <w:r>
        <w:t xml:space="preserve"> </w:t>
      </w:r>
    </w:p>
    <w:p w14:paraId="2887D3B2" w14:textId="1A46C8C1" w:rsidR="009D6C33" w:rsidRDefault="009D6C33" w:rsidP="00562913">
      <w:pPr>
        <w:pStyle w:val="VMleipteksti"/>
      </w:pPr>
      <w:r>
        <w:t xml:space="preserve">Det namn på tjänsten som deltagaren angett har i regel använts som normaliserat namn i samband med </w:t>
      </w:r>
      <w:r>
        <w:rPr>
          <w:b/>
        </w:rPr>
        <w:t>statsförvaltningens ärendehanteringstjänster</w:t>
      </w:r>
      <w:r>
        <w:t xml:space="preserve">. </w:t>
      </w:r>
      <w:r>
        <w:rPr>
          <w:b/>
        </w:rPr>
        <w:t xml:space="preserve">Deltagarna ombes ägna uppmärksamhet åt att det använda namnet är tydligt för kunderna. </w:t>
      </w:r>
      <w:r>
        <w:t>Till exempel xx-register bör anges på följande sätt: ”en anmälan som ska införas i xx-registret” eller ”en anmälan om ärende xx”.</w:t>
      </w:r>
    </w:p>
    <w:p w14:paraId="1750C905" w14:textId="2A26C0D4" w:rsidR="005409C4" w:rsidRDefault="001E3D49" w:rsidP="00562913">
      <w:pPr>
        <w:pStyle w:val="VMleipteksti"/>
      </w:pPr>
      <w:r>
        <w:rPr>
          <w:b/>
          <w:bCs/>
        </w:rPr>
        <w:lastRenderedPageBreak/>
        <w:t>I servicelöftet bör olika tjänster som tillhandahålls via ärendehanteringstjänster eller på ärendehanteringsplattformar skiljas åt på separata svarsrader och namnges som tjänster som motsvarar kundernas behov.</w:t>
      </w:r>
      <w:r>
        <w:t xml:space="preserve"> Om namnet på en tjänst är till exempel ärendehanteringstjänst eller Organisationens ärendehanteringstjänst X, beskriver namnet inte för kunden vilka ärendehanteringstjänster som motsvarar kundens behov genomförandet innehåller. </w:t>
      </w:r>
    </w:p>
    <w:p w14:paraId="71499F1C" w14:textId="04C21E5F" w:rsidR="00FB1D0E" w:rsidRDefault="00FB1D0E" w:rsidP="00FB1D0E">
      <w:pPr>
        <w:pStyle w:val="VMOtsikko1"/>
      </w:pPr>
      <w:bookmarkStart w:id="17" w:name="_Toc114471429"/>
      <w:r>
        <w:t>Skala för bedömning av digitaliseringsgraden</w:t>
      </w:r>
      <w:bookmarkEnd w:id="15"/>
      <w:r>
        <w:t xml:space="preserve"> för tjänster som tillhandahålls digitalt</w:t>
      </w:r>
      <w:bookmarkEnd w:id="17"/>
    </w:p>
    <w:p w14:paraId="55AE5B83" w14:textId="77777777" w:rsidR="00EB562F" w:rsidRDefault="00FB1D0E" w:rsidP="008F1D30">
      <w:pPr>
        <w:pStyle w:val="VMleipteksti"/>
      </w:pPr>
      <w:r>
        <w:t xml:space="preserve">Hösten 2019 utarbetade finansministeriet i samarbete med övriga myndigheter en skala för bedömning av digitaliseringsgraden (digitaliseringsskala), vars syfte är att underlätta bedömningen av utvecklingsnivån för tjänster som tillhandahålls digitalt. Skalan beskriver kravnivån enligt lagen om tillhandahållande av digitala tjänster och den </w:t>
      </w:r>
      <w:proofErr w:type="spellStart"/>
      <w:r>
        <w:t>målnivå</w:t>
      </w:r>
      <w:proofErr w:type="spellEnd"/>
      <w:r>
        <w:t xml:space="preserve"> som servicelöftet ställer för digitaliseringen av myndighetstjänster som riktar sig till näringsidkare. </w:t>
      </w:r>
    </w:p>
    <w:p w14:paraId="2D2035A6" w14:textId="7C28BA44" w:rsidR="00823A6F" w:rsidRDefault="003726F9" w:rsidP="008F1D30">
      <w:pPr>
        <w:pStyle w:val="VMleipteksti"/>
      </w:pPr>
      <w:r>
        <w:t xml:space="preserve">Digitaliseringsskalan hjälper myndigheterna att bedöma ärendehanteringstjänsternas nuläge och göra olika jämförelser. I skalan ingår förutom målnivån också andra viktiga utvecklingsmål med avseende på tjänsterna. Dessutom stöder skalan en enhetlig utveckling av tjänsterna och uppföljning av uppnåendet av målen. </w:t>
      </w:r>
    </w:p>
    <w:p w14:paraId="6A310A0E" w14:textId="6CD471D7" w:rsidR="00FB1D0E" w:rsidRDefault="002B2F85" w:rsidP="008F1D30">
      <w:pPr>
        <w:pStyle w:val="VMleipteksti"/>
      </w:pPr>
      <w:r>
        <w:t>Skalan kan också utnyttjas vid bedömningen av digitala tjänster för fysiska personer.</w:t>
      </w:r>
    </w:p>
    <w:p w14:paraId="19DEC83D" w14:textId="2713A93C" w:rsidR="00FB1D0E" w:rsidRPr="00FB1D0E" w:rsidRDefault="00FB1D0E" w:rsidP="005817E9">
      <w:pPr>
        <w:pStyle w:val="VMOtsikko2"/>
      </w:pPr>
      <w:bookmarkStart w:id="18" w:name="_Toc114471430"/>
      <w:r>
        <w:t>Digitaliseringsskalans nivåer</w:t>
      </w:r>
      <w:bookmarkEnd w:id="18"/>
    </w:p>
    <w:p w14:paraId="67647538" w14:textId="6E11603D" w:rsidR="00BC5F81" w:rsidRDefault="00FB1D0E" w:rsidP="00B742A9">
      <w:pPr>
        <w:pStyle w:val="VMleipteksti"/>
      </w:pPr>
      <w:r>
        <w:t xml:space="preserve">Nivåerna i digitaliseringsskalan har följande numeriska värden: 0.3, 0.5, 0.9, 1.0 och 1.1. Skillnaderna mellan de olika nivåerna åskådliggörs i tabellen nedan och beskrivs mer ingående efter tabellen. Nivåskillnaderna presenteras också med exempelfall. </w:t>
      </w:r>
    </w:p>
    <w:p w14:paraId="0F917887" w14:textId="5CD16033" w:rsidR="00B742A9" w:rsidRDefault="00FB1D0E" w:rsidP="00B742A9">
      <w:pPr>
        <w:pStyle w:val="VMleipteksti"/>
      </w:pPr>
      <w:r>
        <w:t xml:space="preserve">Utöver </w:t>
      </w:r>
      <w:proofErr w:type="spellStart"/>
      <w:r>
        <w:t>målnivå</w:t>
      </w:r>
      <w:proofErr w:type="spellEnd"/>
      <w:r>
        <w:t xml:space="preserve"> 1.1 har också andra mål för vidareutveckling tagits med så att fördelarna med digitalisering kan uppnås genom dem. De digitala tjänsterna måste följa den tekniska utvecklingen och förändringen i kundernas behov.</w:t>
      </w:r>
    </w:p>
    <w:p w14:paraId="400E44DD" w14:textId="3595264C" w:rsidR="00FB1D0E" w:rsidRPr="0066002C" w:rsidRDefault="00741BEF" w:rsidP="002A15AC">
      <w:pPr>
        <w:keepNext/>
        <w:rPr>
          <w:rFonts w:ascii="Arial" w:hAnsi="Arial" w:cs="Arial"/>
          <w:sz w:val="14"/>
          <w:szCs w:val="14"/>
        </w:rPr>
      </w:pPr>
      <w:r>
        <w:br w:type="textWrapping" w:clear="all"/>
        <w:t>Figur 2:</w:t>
      </w:r>
      <w:r>
        <w:rPr>
          <w:rFonts w:ascii="Arial" w:hAnsi="Arial"/>
          <w:sz w:val="14"/>
        </w:rPr>
        <w:t xml:space="preserve"> Digitaliseringsskalans nivåer</w:t>
      </w:r>
    </w:p>
    <w:p w14:paraId="7E74A5E7" w14:textId="2EAD7834" w:rsidR="00FB1D0E" w:rsidRDefault="00747200" w:rsidP="00747200">
      <w:pPr>
        <w:pStyle w:val="VMOtsikko2"/>
      </w:pPr>
      <w:bookmarkStart w:id="19" w:name="_Toc29818527"/>
      <w:bookmarkStart w:id="20" w:name="_Toc114471431"/>
      <w:r>
        <w:t>Exempel</w:t>
      </w:r>
      <w:bookmarkEnd w:id="19"/>
      <w:r>
        <w:t xml:space="preserve"> på nivåerna i digitaliseringsskalan</w:t>
      </w:r>
      <w:bookmarkEnd w:id="20"/>
    </w:p>
    <w:p w14:paraId="528796E1" w14:textId="02A9CEB6" w:rsidR="007B311D" w:rsidRDefault="00FB1D0E" w:rsidP="008F1D30">
      <w:pPr>
        <w:pStyle w:val="VMleipteksti"/>
      </w:pPr>
      <w:r>
        <w:t xml:space="preserve">I det följande beskrivs de olika nivåerna i skalan mer ingående och skillnaderna åskådliggörs både ur företagskundens </w:t>
      </w:r>
      <w:proofErr w:type="gramStart"/>
      <w:r>
        <w:t>och</w:t>
      </w:r>
      <w:proofErr w:type="gramEnd"/>
      <w:r>
        <w:t xml:space="preserve"> myndighetens synvinkel. </w:t>
      </w:r>
    </w:p>
    <w:p w14:paraId="61932BFC" w14:textId="77777777" w:rsidR="007C2DE7" w:rsidRPr="0029093D" w:rsidRDefault="007C2DE7" w:rsidP="00954B8C">
      <w:pPr>
        <w:pStyle w:val="VMOtsikko3"/>
      </w:pPr>
      <w:bookmarkStart w:id="21" w:name="_Toc114471432"/>
      <w:r>
        <w:t>Digitaliseringsgrad 0.3</w:t>
      </w:r>
      <w:bookmarkEnd w:id="21"/>
    </w:p>
    <w:p w14:paraId="660B4F7E" w14:textId="77777777" w:rsidR="007C2DE7" w:rsidRPr="007D662C" w:rsidRDefault="007C2DE7" w:rsidP="007C2DE7">
      <w:pPr>
        <w:pStyle w:val="VMleipteksti"/>
      </w:pPr>
      <w:r>
        <w:t xml:space="preserve">Kunden hittar på myndighetens webbplats en blankett (t.ex. </w:t>
      </w:r>
      <w:proofErr w:type="spellStart"/>
      <w:r>
        <w:t>pdf</w:t>
      </w:r>
      <w:proofErr w:type="spellEnd"/>
      <w:r>
        <w:t xml:space="preserve">) som inleder användningen av tjänsten och som kunden skriver ut och fyller i </w:t>
      </w:r>
      <w:r>
        <w:lastRenderedPageBreak/>
        <w:t xml:space="preserve">samt lämnar in till myndigheten antingen per post eller i samband med ett kundbesök. Organisationen ger kunden möjlighet att ta del av de uppgifter som behövs för att sköta ärendet och ta fram dessa uppgifter på förhand. </w:t>
      </w:r>
    </w:p>
    <w:p w14:paraId="5AF572A8" w14:textId="77777777" w:rsidR="007C2DE7" w:rsidRPr="007D662C" w:rsidRDefault="007C2DE7" w:rsidP="007C2DE7">
      <w:pPr>
        <w:pStyle w:val="VMleipteksti"/>
      </w:pPr>
      <w:r>
        <w:t xml:space="preserve">Kunden är tvungen att posta den ifyllda blanketten eller besöka myndighetens serviceställe. Denna nivå </w:t>
      </w:r>
      <w:r>
        <w:rPr>
          <w:b/>
          <w:bCs/>
        </w:rPr>
        <w:t>uppfyller inte kravet i lagen om tillhandahållande av digitala tjänster att myndigheterna ska ge kunderna möjlighet att sända och ta emot handlingar som hänför sig till deras behov att uträtta ärenden elektroniskt så att kraven på informationssäkerhet uppfylls</w:t>
      </w:r>
      <w:r>
        <w:t xml:space="preserve"> (till exempel via Suomi.fi-meddelanden).</w:t>
      </w:r>
    </w:p>
    <w:p w14:paraId="070CC836" w14:textId="78BAC1AD" w:rsidR="00390066" w:rsidRDefault="00390066" w:rsidP="00954B8C">
      <w:pPr>
        <w:pStyle w:val="VMOtsikko3"/>
      </w:pPr>
      <w:bookmarkStart w:id="22" w:name="_Toc114471433"/>
      <w:r>
        <w:t>Digitaliseringsgrad 0.5</w:t>
      </w:r>
      <w:bookmarkEnd w:id="22"/>
    </w:p>
    <w:p w14:paraId="3931BF88" w14:textId="77777777" w:rsidR="00390066" w:rsidRPr="007D662C" w:rsidRDefault="00390066" w:rsidP="008E70DB">
      <w:pPr>
        <w:pStyle w:val="VMleipteksti"/>
      </w:pPr>
      <w:r>
        <w:t xml:space="preserve">Kunden hittar på myndighetens webbplats en blankett (t.ex. </w:t>
      </w:r>
      <w:proofErr w:type="spellStart"/>
      <w:r>
        <w:t>doc</w:t>
      </w:r>
      <w:proofErr w:type="spellEnd"/>
      <w:r>
        <w:t xml:space="preserve"> eller </w:t>
      </w:r>
      <w:proofErr w:type="spellStart"/>
      <w:r>
        <w:t>pdf</w:t>
      </w:r>
      <w:proofErr w:type="spellEnd"/>
      <w:r>
        <w:t xml:space="preserve">) som inleder användningen av tjänsten och som kunden kan fylla i på sin egen enhet och sända till myndigheten som en e-postbilaga. </w:t>
      </w:r>
    </w:p>
    <w:p w14:paraId="315EE3F3" w14:textId="51873432" w:rsidR="00390066" w:rsidRPr="007D662C" w:rsidRDefault="00390066" w:rsidP="008E70DB">
      <w:pPr>
        <w:pStyle w:val="VMleipteksti"/>
      </w:pPr>
      <w:r>
        <w:t>Den e-postadress som kunden använder ger myndigheten möjlighet att kommunicera med kunden, men myndigheten kan endast skicka meddelanden till kundens e-postadress om kraven på dataskydd inte utgör ett hinder. Den e-post som används i meddelandeförmedlingen möjliggör således på grund av bristfällig informationssäkerhet och otillräckligt dataskydd inte all kommunikation i anslutning till ärendet. Kundens identifiering kan inte heller säkerställas, varvid det inte är möjligt att förmedla mer ingående kundspecifika uppgifter.</w:t>
      </w:r>
    </w:p>
    <w:p w14:paraId="307BA6E2" w14:textId="77777777" w:rsidR="00695447" w:rsidRPr="007D662C" w:rsidRDefault="00390066" w:rsidP="00695447">
      <w:pPr>
        <w:pStyle w:val="VMleipteksti"/>
      </w:pPr>
      <w:r>
        <w:t xml:space="preserve">Kunden kan inleda skötseln av en del av sina ärenden elektroniskt utan fysiska besök eller pappershandlingar som levereras per post. Bristfällig informationssäkerhet i e-posten och behovet av dataskydd i skötseln av ärendet medför emellertid att inte heller denna nivå uppfyller kravet i lagen om tillhandahållande av digitala tjänster att myndigheterna ska ge kunderna möjlighet att sända och ta emot handlingar som hänför sig till deras behov att uträtta ärenden elektroniskt så att kraven på informationssäkerhet uppfylls (t.ex. via Suomi.fi-meddelanden). </w:t>
      </w:r>
    </w:p>
    <w:p w14:paraId="22F0E837" w14:textId="3C33F646" w:rsidR="00390066" w:rsidRPr="007D662C" w:rsidRDefault="00390066" w:rsidP="00695447">
      <w:pPr>
        <w:pStyle w:val="VMleipteksti"/>
        <w:rPr>
          <w:b/>
        </w:rPr>
      </w:pPr>
      <w:r>
        <w:rPr>
          <w:b/>
        </w:rPr>
        <w:t>Inte heller lagens krav på stark autentisering av kunden vid behov uppfylls på denna nivå.</w:t>
      </w:r>
    </w:p>
    <w:p w14:paraId="44B16670" w14:textId="0202A079" w:rsidR="007B311D" w:rsidRPr="002C4FB6" w:rsidRDefault="002C4FB6" w:rsidP="00954B8C">
      <w:pPr>
        <w:pStyle w:val="VMOtsikko3"/>
      </w:pPr>
      <w:bookmarkStart w:id="23" w:name="_Toc114471434"/>
      <w:r>
        <w:t>Digitaliseringsgrad 0.9</w:t>
      </w:r>
      <w:bookmarkEnd w:id="23"/>
    </w:p>
    <w:p w14:paraId="100A567E" w14:textId="21B6FF01" w:rsidR="002C4FB6" w:rsidRPr="007D662C" w:rsidRDefault="002C4FB6" w:rsidP="008E70DB">
      <w:pPr>
        <w:pStyle w:val="VMleipteksti"/>
      </w:pPr>
      <w:r>
        <w:t xml:space="preserve">Kunden kan på sin egen enhet fylla i en blankett som inleder användningen av tjänsten och sända in blanketten till myndigheten som en bifogad fil med en kommunikationslösning som uppfyller kraven på informationssäkerhet och dataskydd (Suomi.fi-meddelanden eller någon annan motsvarande informationssäker lösning). Kunden identifieras med hjälp av stark autentisering och kundens befogenheter kontrolleras baserat på registeruppgifterna till exempel med hjälp av Suomi.fi Fullmakter-tjänsten. Myndigheten kan skicka meddelanden till kunden informationssäkert med hänsyn till dataskyddet. </w:t>
      </w:r>
    </w:p>
    <w:p w14:paraId="77A4CBAE" w14:textId="64A96591" w:rsidR="002C4FB6" w:rsidRPr="007D662C" w:rsidRDefault="002C4FB6" w:rsidP="008E70DB">
      <w:pPr>
        <w:pStyle w:val="VMleipteksti"/>
        <w:rPr>
          <w:b/>
        </w:rPr>
      </w:pPr>
      <w:r>
        <w:rPr>
          <w:b/>
        </w:rPr>
        <w:lastRenderedPageBreak/>
        <w:t xml:space="preserve">Kraven i lagen om tillhandahållande av digitala tjänster på stark autentisering av kunden och informationssäker förmedling av meddelanden mellan kunden och myndigheten uppfylls. Även de krav på registerbaserad kontroll av befogenheter som finns i lagen om förvaltningens gemensamma stödtjänster för e-tjänster uppfylls. </w:t>
      </w:r>
    </w:p>
    <w:p w14:paraId="2813E82F" w14:textId="6A88E096" w:rsidR="002C4FB6" w:rsidRPr="007D662C" w:rsidRDefault="002C4FB6" w:rsidP="008E70DB">
      <w:pPr>
        <w:pStyle w:val="VMleipteksti"/>
      </w:pPr>
      <w:r>
        <w:t>Kunden kan inleda skötseln av sitt ärende elektroniskt oberoende av tid och plats med undantag av nödvändiga serviceavbrott i tjänsten. Myndigheten har förberett sig med tanke på oförutsedda avbrott och erbjuder vid behov kunden tillgång till en ersättande servicekanal.</w:t>
      </w:r>
    </w:p>
    <w:p w14:paraId="256F400D" w14:textId="18AD3890" w:rsidR="008E70DB" w:rsidRDefault="008E70DB" w:rsidP="00954B8C">
      <w:pPr>
        <w:pStyle w:val="VMOtsikko3"/>
      </w:pPr>
      <w:bookmarkStart w:id="24" w:name="_Toc114471435"/>
      <w:r>
        <w:t>Digitaliseringsgrad 1.0</w:t>
      </w:r>
      <w:bookmarkEnd w:id="24"/>
    </w:p>
    <w:p w14:paraId="7CAFA56C" w14:textId="77777777" w:rsidR="008E70DB" w:rsidRPr="007D662C" w:rsidRDefault="008E70DB" w:rsidP="008E70DB">
      <w:pPr>
        <w:pStyle w:val="VMleipteksti"/>
      </w:pPr>
      <w:r>
        <w:t xml:space="preserve">Detta är målnivån före 2023 för alla nuvarande tjänstelösningar som riktar sig till näringsidkare, inbegripet småskaliga tjänster. </w:t>
      </w:r>
    </w:p>
    <w:p w14:paraId="796A1A5D" w14:textId="6612A0B5" w:rsidR="008E70DB" w:rsidRPr="007D662C" w:rsidRDefault="008E70DB" w:rsidP="008E70DB">
      <w:pPr>
        <w:pStyle w:val="VMleipteksti"/>
      </w:pPr>
      <w:r>
        <w:t>Kunden har tillgång till samma möjligheter att uträtta ärenden som på nivå 0.9 och i tjänsten finns en elektronisk blankett, där kunden matar in de uppgifter som behövs för att inleda användningen av tjänsten. Uppgifterna på blanketten överförs till myndigheten.</w:t>
      </w:r>
    </w:p>
    <w:p w14:paraId="768264FB" w14:textId="77777777" w:rsidR="008E70DB" w:rsidRDefault="008E70DB" w:rsidP="008E70DB">
      <w:pPr>
        <w:pStyle w:val="VMleipteksti"/>
      </w:pPr>
      <w:r>
        <w:t xml:space="preserve">Kunden loggar in på ärendehanteringstjänsten som företrädare för företaget, fyller i blanketten på sin egen enhet och inleder därigenom användningen av tjänsten och skickar in blanketten till myndigheten via ärendehanteringstjänsten. </w:t>
      </w:r>
    </w:p>
    <w:p w14:paraId="2BE77688" w14:textId="7EE15308" w:rsidR="007B311D" w:rsidRPr="007D662C" w:rsidRDefault="008E70DB" w:rsidP="008E70DB">
      <w:pPr>
        <w:pStyle w:val="VMleipteksti"/>
      </w:pPr>
      <w:r>
        <w:t>Kundens starka autentisering och kontrollen av behörighet ger myndigheten möjlighet att begära eventuella tilläggsuppgifter i anslutning till ärendet och förmedla beslutsuppgifter via tjänsten Meddelanden.</w:t>
      </w:r>
    </w:p>
    <w:p w14:paraId="010B1EF8" w14:textId="076C60B7" w:rsidR="008E70DB" w:rsidRPr="0042168B" w:rsidRDefault="008E70DB" w:rsidP="00954B8C">
      <w:pPr>
        <w:pStyle w:val="VMOtsikko3"/>
      </w:pPr>
      <w:bookmarkStart w:id="25" w:name="_Toc114471436"/>
      <w:r>
        <w:t>Digitaliseringsgrad 1.1</w:t>
      </w:r>
      <w:bookmarkEnd w:id="25"/>
    </w:p>
    <w:p w14:paraId="25B81680" w14:textId="3C1D3C84" w:rsidR="004215E3" w:rsidRPr="007D662C" w:rsidRDefault="004215E3" w:rsidP="004215E3">
      <w:pPr>
        <w:pStyle w:val="VMleipteksti"/>
      </w:pPr>
      <w:r>
        <w:rPr>
          <w:b/>
        </w:rPr>
        <w:t>Den här målnivån är för nya tjänstelösningar som riktar sig till näringsidkare och som gjorts eller tagits i bruk i början av 2021 eller senare.</w:t>
      </w:r>
      <w:r>
        <w:t xml:space="preserve"> Kunden identifierar sig som företrädare för företaget i myndighetens ärendehanteringstjänst och fyller i de uppgifter som inleder användningen av tjänsten. </w:t>
      </w:r>
    </w:p>
    <w:p w14:paraId="169269B8" w14:textId="0FB82034" w:rsidR="004215E3" w:rsidRPr="007D662C" w:rsidRDefault="004215E3" w:rsidP="004215E3">
      <w:pPr>
        <w:pStyle w:val="VMleipteksti"/>
      </w:pPr>
      <w:r>
        <w:t>Uppgifterna lagras i strukturerad form i ärendehanteringstjänsten och för myndighetens fortsatta åtgärder. Den digitala tjänsten gör det möjligt att granska de uppgifter som behövs redan i det skede när de matas in, varvid behovet av tilläggsuppgifter minskar och processens effektivitet förbättras.</w:t>
      </w:r>
    </w:p>
    <w:p w14:paraId="0B28C198" w14:textId="053F1E36" w:rsidR="007B311D" w:rsidRPr="007D662C" w:rsidRDefault="004215E3" w:rsidP="004215E3">
      <w:pPr>
        <w:pStyle w:val="VMleipteksti"/>
      </w:pPr>
      <w:r>
        <w:t>I myndighetens ärendehanteringstjänst finns en elektronisk blankett, varifrån uppgifterna lagras i strukturerad form för myndighetens bruk. Myndigheten ordnar sin interna handläggning av ärendet på önskat sätt. Strukturerade uppgifter möjliggör vidareutveckling av tjänsten.</w:t>
      </w:r>
    </w:p>
    <w:p w14:paraId="18CF0457" w14:textId="6CCFF693" w:rsidR="000C75B9" w:rsidRDefault="00046EA6" w:rsidP="00046EA6">
      <w:pPr>
        <w:pStyle w:val="VMOtsikko2"/>
      </w:pPr>
      <w:bookmarkStart w:id="26" w:name="_Toc114471437"/>
      <w:r>
        <w:t>Vidareutveckling av digitala tjänster</w:t>
      </w:r>
      <w:bookmarkEnd w:id="26"/>
    </w:p>
    <w:p w14:paraId="3597A2C9" w14:textId="5A515A13" w:rsidR="007B311D" w:rsidRDefault="007B311D" w:rsidP="008F1D30">
      <w:pPr>
        <w:pStyle w:val="VMleipteksti"/>
      </w:pPr>
      <w:r>
        <w:t xml:space="preserve">Ovan beskrivna olika nivåer i digitaliseringsskalan representerar inte högsta möjliga nivå för genomförandet av en tjänst. Tekniken utvecklas </w:t>
      </w:r>
      <w:r>
        <w:lastRenderedPageBreak/>
        <w:t>kontinuerligt och detta öppnar även i fortsättningen nya möjligheter att förnya de digitala tjänsterna. Nedan finns en lista över faktorer som bör beaktas när de digitala tjänsterna vidareutvecklas:</w:t>
      </w:r>
    </w:p>
    <w:p w14:paraId="5CF746D7" w14:textId="355A6211" w:rsidR="006E5052" w:rsidRPr="00DC25E7" w:rsidRDefault="006E5052" w:rsidP="006E5052">
      <w:pPr>
        <w:pStyle w:val="VMLuettelotyylipallukka"/>
      </w:pPr>
      <w:r>
        <w:t>De uppgifter som behövs för skötseln av ärendet har fyllts i på förhand med de uppgifter som myndigheterna redan har (principen om att uppgifter begärs endast en gång).</w:t>
      </w:r>
    </w:p>
    <w:p w14:paraId="3D5C4973" w14:textId="70D515E4" w:rsidR="007B311D" w:rsidRPr="00DC25E7" w:rsidRDefault="007B311D" w:rsidP="008F1D30">
      <w:pPr>
        <w:pStyle w:val="VMLuettelotyylipallukka"/>
      </w:pPr>
      <w:r>
        <w:t>Uppgifterna överförs i strukturerad form och automatiskt till myndighetens elektroniska handläggningssystem. Detta kräver att också tillämpningarnas bakgrundsfunktioner utvecklas i större omfattning.</w:t>
      </w:r>
    </w:p>
    <w:p w14:paraId="187AA017" w14:textId="77777777" w:rsidR="007B311D" w:rsidRPr="00DC25E7" w:rsidRDefault="007B311D" w:rsidP="008F1D30">
      <w:pPr>
        <w:pStyle w:val="VMLuettelotyylipallukka"/>
      </w:pPr>
      <w:r>
        <w:t xml:space="preserve">Hela handläggnings- och beslutsprocessen sker hos myndigheten elektroniskt. </w:t>
      </w:r>
    </w:p>
    <w:p w14:paraId="335C47A1" w14:textId="13031EEB" w:rsidR="007B311D" w:rsidRPr="00DC25E7" w:rsidRDefault="007B311D" w:rsidP="008F1D30">
      <w:pPr>
        <w:pStyle w:val="VMLuettelotyylipallukka"/>
      </w:pPr>
      <w:r>
        <w:t>Tjänsten är kopplad till servicehelheter enligt kundens behov (livshändelser/affärstransaktioner), varvid kunden med en åtgärd kan starta flera myndighetsprocesser som anknyter till varandra.</w:t>
      </w:r>
    </w:p>
    <w:p w14:paraId="625A8F7C" w14:textId="03769977" w:rsidR="007B311D" w:rsidRPr="00DC25E7" w:rsidRDefault="007B311D" w:rsidP="008F1D30">
      <w:pPr>
        <w:pStyle w:val="VMLuettelotyylipallukka"/>
      </w:pPr>
      <w:r>
        <w:t>Användningen av tjänsten kan inledas via ett gränssnitt mellan programmen.</w:t>
      </w:r>
    </w:p>
    <w:p w14:paraId="473F85B4" w14:textId="5F38F847" w:rsidR="007B311D" w:rsidRPr="00DC25E7" w:rsidRDefault="007B311D" w:rsidP="008F1D30">
      <w:pPr>
        <w:pStyle w:val="VMLuettelotyylipallukka"/>
      </w:pPr>
      <w:r>
        <w:t>Sökningen av övriga uppgifter som behövs i handläggningsskedet har automatiserats och sker med hjälp av gränssnitt.</w:t>
      </w:r>
    </w:p>
    <w:p w14:paraId="6AF91551" w14:textId="0E009F32" w:rsidR="007B311D" w:rsidRPr="007060C8" w:rsidRDefault="007B311D" w:rsidP="008F1D30">
      <w:pPr>
        <w:pStyle w:val="VMLuettelotyylipallukka"/>
      </w:pPr>
      <w:r>
        <w:t>Handläggnings- och beslutsskedet har automatiserats (artificiell intelligens och dylikt).</w:t>
      </w:r>
    </w:p>
    <w:sectPr w:rsidR="007B311D" w:rsidRPr="007060C8" w:rsidSect="00AF4865">
      <w:headerReference w:type="default" r:id="rId22"/>
      <w:footerReference w:type="default" r:id="rId23"/>
      <w:headerReference w:type="first" r:id="rId24"/>
      <w:footerReference w:type="first" r:id="rId25"/>
      <w:pgSz w:w="11906" w:h="16838"/>
      <w:pgMar w:top="1560" w:right="1134" w:bottom="851" w:left="1134" w:header="709" w:footer="97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C992B" w14:textId="77777777" w:rsidR="002B1030" w:rsidRDefault="002B1030" w:rsidP="008E0F4A">
      <w:r>
        <w:separator/>
      </w:r>
    </w:p>
  </w:endnote>
  <w:endnote w:type="continuationSeparator" w:id="0">
    <w:p w14:paraId="6DA4E7B9" w14:textId="77777777" w:rsidR="002B1030" w:rsidRDefault="002B1030" w:rsidP="008E0F4A">
      <w:r>
        <w:continuationSeparator/>
      </w:r>
    </w:p>
  </w:endnote>
  <w:endnote w:type="continuationNotice" w:id="1">
    <w:p w14:paraId="2FB8E09E" w14:textId="77777777" w:rsidR="002B1030" w:rsidRDefault="002B1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delle-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00AE3" w14:textId="77777777" w:rsidR="003C7CC9" w:rsidRDefault="003C7CC9" w:rsidP="00FA6ACE">
    <w:pPr>
      <w:pStyle w:val="Alatunniste"/>
      <w:ind w:right="2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0E68" w14:textId="77777777" w:rsidR="003C7CC9" w:rsidRPr="00AF4865" w:rsidRDefault="003C7CC9" w:rsidP="00AF4865">
    <w:pPr>
      <w:pStyle w:val="VMAlatunniste"/>
      <w:rPr>
        <w:rFonts w:ascii="Arial" w:hAnsi="Arial"/>
      </w:rPr>
    </w:pPr>
  </w:p>
  <w:tbl>
    <w:tblPr>
      <w:tblStyle w:val="TaulukkoRuudukko"/>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dfot FM"/>
    </w:tblPr>
    <w:tblGrid>
      <w:gridCol w:w="1871"/>
      <w:gridCol w:w="2324"/>
      <w:gridCol w:w="2041"/>
      <w:gridCol w:w="2324"/>
      <w:gridCol w:w="1701"/>
    </w:tblGrid>
    <w:tr w:rsidR="003C7CC9" w:rsidRPr="00AF4865" w14:paraId="31FF0605" w14:textId="77777777" w:rsidTr="002B7FFE">
      <w:trPr>
        <w:tblHeader/>
      </w:trPr>
      <w:tc>
        <w:tcPr>
          <w:tcW w:w="1871" w:type="dxa"/>
        </w:tcPr>
        <w:p w14:paraId="22D9937C" w14:textId="77777777" w:rsidR="003C7CC9" w:rsidRPr="00AF4865" w:rsidRDefault="003C7CC9" w:rsidP="00AF4865">
          <w:pPr>
            <w:pStyle w:val="VMAlatunniste"/>
            <w:rPr>
              <w:rFonts w:ascii="Arial" w:hAnsi="Arial"/>
            </w:rPr>
          </w:pPr>
          <w:r>
            <w:rPr>
              <w:rFonts w:ascii="Arial" w:hAnsi="Arial"/>
            </w:rPr>
            <w:t>Finansministeriet</w:t>
          </w:r>
        </w:p>
      </w:tc>
      <w:tc>
        <w:tcPr>
          <w:tcW w:w="2324" w:type="dxa"/>
        </w:tcPr>
        <w:p w14:paraId="0FFBBE83" w14:textId="77777777" w:rsidR="003C7CC9" w:rsidRPr="00AF4865" w:rsidRDefault="003C7CC9" w:rsidP="00AF4865">
          <w:pPr>
            <w:pStyle w:val="VMAlatunniste"/>
            <w:rPr>
              <w:rFonts w:ascii="Arial" w:hAnsi="Arial"/>
            </w:rPr>
          </w:pPr>
          <w:r>
            <w:rPr>
              <w:rFonts w:ascii="Arial" w:hAnsi="Arial"/>
            </w:rPr>
            <w:t>Snellmansgatan 1 A, Helsingfors</w:t>
          </w:r>
        </w:p>
        <w:p w14:paraId="47C85F7C" w14:textId="77777777" w:rsidR="003C7CC9" w:rsidRPr="00AF4865" w:rsidRDefault="003C7CC9" w:rsidP="00AF4865">
          <w:pPr>
            <w:pStyle w:val="VMAlatunniste"/>
            <w:rPr>
              <w:rFonts w:ascii="Arial" w:hAnsi="Arial"/>
            </w:rPr>
          </w:pPr>
          <w:r>
            <w:rPr>
              <w:rFonts w:ascii="Arial" w:hAnsi="Arial"/>
            </w:rPr>
            <w:t>PB 28, 00023 Statsrådet</w:t>
          </w:r>
        </w:p>
      </w:tc>
      <w:tc>
        <w:tcPr>
          <w:tcW w:w="2041" w:type="dxa"/>
        </w:tcPr>
        <w:p w14:paraId="6D040537" w14:textId="77777777" w:rsidR="003C7CC9" w:rsidRPr="00AF4865" w:rsidRDefault="003C7CC9" w:rsidP="00AF4865">
          <w:pPr>
            <w:pStyle w:val="VMAlatunniste"/>
            <w:rPr>
              <w:rFonts w:ascii="Arial" w:hAnsi="Arial"/>
            </w:rPr>
          </w:pPr>
          <w:r>
            <w:rPr>
              <w:rFonts w:ascii="Arial" w:hAnsi="Arial"/>
            </w:rPr>
            <w:t>Tfn 0295 16001 (växel)</w:t>
          </w:r>
        </w:p>
        <w:p w14:paraId="4E4901C5" w14:textId="77777777" w:rsidR="003C7CC9" w:rsidRPr="00AF4865" w:rsidRDefault="003C7CC9" w:rsidP="00AF4865">
          <w:pPr>
            <w:pStyle w:val="VMAlatunniste"/>
            <w:rPr>
              <w:rFonts w:ascii="Arial" w:hAnsi="Arial"/>
            </w:rPr>
          </w:pPr>
          <w:r>
            <w:rPr>
              <w:rFonts w:ascii="Arial" w:hAnsi="Arial"/>
            </w:rPr>
            <w:t>Fax 09 160 33123</w:t>
          </w:r>
        </w:p>
      </w:tc>
      <w:tc>
        <w:tcPr>
          <w:tcW w:w="2324" w:type="dxa"/>
        </w:tcPr>
        <w:p w14:paraId="61D5C6E5" w14:textId="77777777" w:rsidR="003C7CC9" w:rsidRPr="00AF4865" w:rsidRDefault="003C7CC9" w:rsidP="00AF4865">
          <w:pPr>
            <w:pStyle w:val="VMAlatunniste"/>
            <w:rPr>
              <w:rFonts w:ascii="Arial" w:hAnsi="Arial"/>
            </w:rPr>
          </w:pPr>
          <w:r>
            <w:rPr>
              <w:rFonts w:ascii="Arial" w:hAnsi="Arial"/>
            </w:rPr>
            <w:t>valtiovarainministerio@vm.fi</w:t>
          </w:r>
        </w:p>
        <w:p w14:paraId="613C2159" w14:textId="77777777" w:rsidR="003C7CC9" w:rsidRPr="00AF4865" w:rsidRDefault="003C7CC9" w:rsidP="00AF4865">
          <w:pPr>
            <w:pStyle w:val="VMAlatunniste"/>
            <w:rPr>
              <w:rFonts w:ascii="Arial" w:hAnsi="Arial"/>
            </w:rPr>
          </w:pPr>
          <w:r>
            <w:rPr>
              <w:rFonts w:ascii="Arial" w:hAnsi="Arial"/>
            </w:rPr>
            <w:t>www.vm.fi</w:t>
          </w:r>
        </w:p>
      </w:tc>
      <w:tc>
        <w:tcPr>
          <w:tcW w:w="1701" w:type="dxa"/>
        </w:tcPr>
        <w:p w14:paraId="5AD82B39" w14:textId="77777777" w:rsidR="003C7CC9" w:rsidRPr="00AF4865" w:rsidRDefault="003C7CC9" w:rsidP="00AF4865">
          <w:pPr>
            <w:pStyle w:val="VMAlatunniste"/>
            <w:rPr>
              <w:rFonts w:ascii="Arial" w:hAnsi="Arial"/>
            </w:rPr>
          </w:pPr>
          <w:r>
            <w:rPr>
              <w:rFonts w:ascii="Arial" w:hAnsi="Arial"/>
            </w:rPr>
            <w:t>FO-nummer 0245439-9</w:t>
          </w:r>
        </w:p>
      </w:tc>
    </w:tr>
  </w:tbl>
  <w:p w14:paraId="1F96BF44" w14:textId="77777777" w:rsidR="003C7CC9" w:rsidRPr="00AF4865" w:rsidRDefault="003C7CC9" w:rsidP="00AF4865">
    <w:pPr>
      <w:pStyle w:val="VMAlatunniste"/>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FB649" w14:textId="77777777" w:rsidR="002B1030" w:rsidRDefault="002B1030" w:rsidP="008E0F4A">
      <w:r>
        <w:separator/>
      </w:r>
    </w:p>
  </w:footnote>
  <w:footnote w:type="continuationSeparator" w:id="0">
    <w:p w14:paraId="20727542" w14:textId="77777777" w:rsidR="002B1030" w:rsidRDefault="002B1030" w:rsidP="008E0F4A">
      <w:r>
        <w:continuationSeparator/>
      </w:r>
    </w:p>
  </w:footnote>
  <w:footnote w:type="continuationNotice" w:id="1">
    <w:p w14:paraId="14D32B19" w14:textId="77777777" w:rsidR="002B1030" w:rsidRDefault="002B1030"/>
  </w:footnote>
  <w:footnote w:id="2">
    <w:p w14:paraId="65EC0FA4" w14:textId="55E06552" w:rsidR="003C7CC9" w:rsidRPr="00D1015A" w:rsidRDefault="003C7CC9">
      <w:pPr>
        <w:pStyle w:val="Alaviitteenteksti"/>
      </w:pPr>
      <w:r>
        <w:rPr>
          <w:rStyle w:val="Alaviitteenviite"/>
        </w:rPr>
        <w:footnoteRef/>
      </w:r>
      <w:r>
        <w:t xml:space="preserve"> Statens revisionsverks granskningsberättelse 6/2019: </w:t>
      </w:r>
      <w:hyperlink r:id="rId1" w:history="1">
        <w:r>
          <w:rPr>
            <w:rStyle w:val="Hyperlinkki"/>
          </w:rPr>
          <w:t>https://www.vtv.fi/sv/publikationer/digitaliserade-myndighetsprocesser-vid-foretagsetablering/</w:t>
        </w:r>
      </w:hyperlink>
      <w:r>
        <w:t xml:space="preserve"> </w:t>
      </w:r>
    </w:p>
  </w:footnote>
  <w:footnote w:id="3">
    <w:p w14:paraId="4063A1C5" w14:textId="113F444C" w:rsidR="003C7CC9" w:rsidRDefault="003C7CC9">
      <w:pPr>
        <w:pStyle w:val="Alaviitteenteksti"/>
      </w:pPr>
      <w:r>
        <w:rPr>
          <w:rStyle w:val="Alaviitteenviite"/>
        </w:rPr>
        <w:footnoteRef/>
      </w:r>
      <w:r>
        <w:t xml:space="preserve"> Lag om tillhandahållande av digitala tjänster (306/2019): </w:t>
      </w:r>
      <w:hyperlink r:id="rId2" w:history="1">
        <w:r>
          <w:rPr>
            <w:rStyle w:val="Hyperlinkki"/>
          </w:rPr>
          <w:t>https://www.finlex.fi/sv/laki/alkup/2019/20190306</w:t>
        </w:r>
      </w:hyperlink>
      <w:r>
        <w:t xml:space="preserve"> </w:t>
      </w:r>
    </w:p>
  </w:footnote>
  <w:footnote w:id="4">
    <w:p w14:paraId="6B4079F0" w14:textId="0DA12760" w:rsidR="003C7CC9" w:rsidRDefault="003C7CC9">
      <w:pPr>
        <w:pStyle w:val="Alaviitteenteksti"/>
      </w:pPr>
      <w:r>
        <w:rPr>
          <w:rStyle w:val="Alaviitteenviite"/>
        </w:rPr>
        <w:footnoteRef/>
      </w:r>
      <w:r>
        <w:t xml:space="preserve"> Finlands näringsliv EK:s </w:t>
      </w:r>
      <w:proofErr w:type="spellStart"/>
      <w:r>
        <w:rPr>
          <w:i/>
        </w:rPr>
        <w:t>Yrittäjäpaneeli</w:t>
      </w:r>
      <w:proofErr w:type="spellEnd"/>
      <w:r>
        <w:rPr>
          <w:i/>
        </w:rPr>
        <w:t xml:space="preserve"> (2018) </w:t>
      </w:r>
      <w:r>
        <w:t>och Företagarna i Finlands</w:t>
      </w:r>
      <w:r>
        <w:rPr>
          <w:i/>
        </w:rPr>
        <w:t xml:space="preserve"> </w:t>
      </w:r>
      <w:proofErr w:type="spellStart"/>
      <w:r>
        <w:rPr>
          <w:i/>
        </w:rPr>
        <w:t>Yritysten</w:t>
      </w:r>
      <w:proofErr w:type="spellEnd"/>
      <w:r>
        <w:rPr>
          <w:i/>
        </w:rPr>
        <w:t xml:space="preserve"> </w:t>
      </w:r>
      <w:proofErr w:type="spellStart"/>
      <w:r>
        <w:rPr>
          <w:i/>
        </w:rPr>
        <w:t>digitaaliset</w:t>
      </w:r>
      <w:proofErr w:type="spellEnd"/>
      <w:r>
        <w:rPr>
          <w:i/>
        </w:rPr>
        <w:t xml:space="preserve"> </w:t>
      </w:r>
      <w:proofErr w:type="spellStart"/>
      <w:r>
        <w:rPr>
          <w:i/>
        </w:rPr>
        <w:t>valmiudet</w:t>
      </w:r>
      <w:proofErr w:type="spellEnd"/>
      <w:r>
        <w:rPr>
          <w:i/>
        </w:rPr>
        <w:t xml:space="preserve"> (2018)</w:t>
      </w:r>
    </w:p>
  </w:footnote>
  <w:footnote w:id="5">
    <w:p w14:paraId="07513250" w14:textId="1422CDB1" w:rsidR="003C7CC9" w:rsidRDefault="003C7CC9">
      <w:pPr>
        <w:pStyle w:val="Alaviitteenteksti"/>
      </w:pPr>
      <w:r>
        <w:rPr>
          <w:rStyle w:val="Alaviitteenviite"/>
        </w:rPr>
        <w:footnoteRef/>
      </w:r>
      <w:r>
        <w:t xml:space="preserve"> Lagen om informationshantering inom den offentliga förvaltningen (906/2019): </w:t>
      </w:r>
      <w:hyperlink r:id="rId3" w:history="1">
        <w:r>
          <w:rPr>
            <w:rStyle w:val="Hyperlinkki"/>
          </w:rPr>
          <w:t>https://www.finlex.fi/sv/laki/alkup/2019/20190906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75EC68CD" w14:textId="060F6F71" w:rsidR="003C7CC9" w:rsidRDefault="003C7CC9" w:rsidP="00562E6B">
        <w:pPr>
          <w:ind w:right="-143" w:firstLine="8789"/>
          <w:jc w:val="center"/>
        </w:pPr>
        <w:r>
          <w:fldChar w:fldCharType="begin"/>
        </w:r>
        <w:r>
          <w:instrText xml:space="preserve"> PAGE   \* MERGEFORMAT </w:instrText>
        </w:r>
        <w:r>
          <w:fldChar w:fldCharType="separate"/>
        </w:r>
        <w:r w:rsidR="0034773C">
          <w:rPr>
            <w:noProof/>
          </w:rPr>
          <w:t>13</w:t>
        </w:r>
        <w:r>
          <w:fldChar w:fldCharType="end"/>
        </w:r>
        <w:r>
          <w:t>(</w:t>
        </w:r>
        <w:r w:rsidR="002B1030">
          <w:fldChar w:fldCharType="begin"/>
        </w:r>
        <w:r w:rsidR="002B1030">
          <w:instrText xml:space="preserve"> NUMPAGES   \* MERGEFORMAT </w:instrText>
        </w:r>
        <w:r w:rsidR="002B1030">
          <w:fldChar w:fldCharType="separate"/>
        </w:r>
        <w:r w:rsidR="0034773C">
          <w:rPr>
            <w:noProof/>
          </w:rPr>
          <w:t>13</w:t>
        </w:r>
        <w:r w:rsidR="002B1030">
          <w:rPr>
            <w:noProof/>
          </w:rPr>
          <w:fldChar w:fldCharType="end"/>
        </w:r>
        <w:r>
          <w:t>)</w:t>
        </w:r>
      </w:p>
      <w:p w14:paraId="097D798F" w14:textId="77777777" w:rsidR="003C7CC9" w:rsidRDefault="003C7CC9" w:rsidP="00562E6B">
        <w:pPr>
          <w:tabs>
            <w:tab w:val="left" w:pos="5245"/>
          </w:tabs>
        </w:pPr>
        <w:r>
          <w:tab/>
        </w:r>
      </w:p>
      <w:p w14:paraId="2DAD2ACF" w14:textId="77777777" w:rsidR="003C7CC9" w:rsidRDefault="003C7CC9" w:rsidP="00562E6B"/>
      <w:p w14:paraId="67500217" w14:textId="77777777" w:rsidR="003C7CC9" w:rsidRDefault="002B1030"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3C33BD95" w14:textId="6FF39EB0" w:rsidR="003C7CC9" w:rsidRDefault="003C7CC9" w:rsidP="00AF4865">
        <w:pPr>
          <w:ind w:right="-143"/>
        </w:pPr>
        <w:r>
          <w:tab/>
        </w:r>
        <w:r>
          <w:tab/>
        </w:r>
        <w:r>
          <w:tab/>
        </w:r>
        <w:r>
          <w:tab/>
        </w:r>
        <w:r>
          <w:tab/>
          <w:t>Anvisning</w:t>
        </w:r>
        <w:r>
          <w:tab/>
          <w:t xml:space="preserve"> 19.9.2022</w:t>
        </w:r>
      </w:p>
      <w:p w14:paraId="0C9FF2E8" w14:textId="2E1A2615" w:rsidR="003C7CC9" w:rsidRDefault="003C7CC9" w:rsidP="00AF4865">
        <w:pPr>
          <w:ind w:right="-143"/>
        </w:pPr>
        <w:r>
          <w:rPr>
            <w:noProof/>
            <w:lang w:val="fi-FI" w:eastAsia="fi-FI"/>
          </w:rPr>
          <w:drawing>
            <wp:inline distT="0" distB="0" distL="0" distR="0" wp14:anchorId="2988FCCE" wp14:editId="5659DA1B">
              <wp:extent cx="2908449" cy="831893"/>
              <wp:effectExtent l="0" t="0" r="6350" b="6350"/>
              <wp:docPr id="4" name="Kuva 4" title="Sidhuv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08449" cy="831893"/>
                      </a:xfrm>
                      <a:prstGeom prst="rect">
                        <a:avLst/>
                      </a:prstGeom>
                    </pic:spPr>
                  </pic:pic>
                </a:graphicData>
              </a:graphic>
            </wp:inline>
          </w:drawing>
        </w:r>
      </w:p>
    </w:sdtContent>
  </w:sdt>
  <w:p w14:paraId="146AFFFD" w14:textId="520CF424" w:rsidR="003C7CC9" w:rsidRDefault="003C7CC9"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B58594C"/>
    <w:lvl w:ilvl="0">
      <w:start w:val="1"/>
      <w:numFmt w:val="bullet"/>
      <w:pStyle w:val="Merkittyluettelo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182E0586"/>
    <w:lvl w:ilvl="0">
      <w:start w:val="1"/>
      <w:numFmt w:val="bullet"/>
      <w:pStyle w:val="Merkittyluettelo3"/>
      <w:lvlText w:val="—"/>
      <w:lvlJc w:val="left"/>
      <w:pPr>
        <w:tabs>
          <w:tab w:val="num" w:pos="340"/>
        </w:tabs>
        <w:ind w:left="340" w:hanging="340"/>
      </w:pPr>
      <w:rPr>
        <w:rFonts w:ascii="Arial" w:hAnsi="Arial" w:cs="Arial" w:hint="default"/>
        <w:color w:val="auto"/>
        <w:sz w:val="20"/>
        <w:szCs w:val="18"/>
      </w:rPr>
    </w:lvl>
  </w:abstractNum>
  <w:abstractNum w:abstractNumId="2" w15:restartNumberingAfterBreak="0">
    <w:nsid w:val="02AD6666"/>
    <w:multiLevelType w:val="hybridMultilevel"/>
    <w:tmpl w:val="28442818"/>
    <w:lvl w:ilvl="0" w:tplc="9AAC2928">
      <w:start w:val="1"/>
      <w:numFmt w:val="bullet"/>
      <w:pStyle w:val="Merkittyluettelo"/>
      <w:lvlText w:val="—"/>
      <w:lvlJc w:val="left"/>
      <w:pPr>
        <w:tabs>
          <w:tab w:val="num" w:pos="340"/>
        </w:tabs>
        <w:ind w:left="340" w:hanging="340"/>
      </w:pPr>
      <w:rPr>
        <w:rFonts w:ascii="Arial" w:hAnsi="Arial" w:cs="Arial" w:hint="default"/>
        <w:color w:val="auto"/>
        <w:sz w:val="24"/>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D0DCE"/>
    <w:multiLevelType w:val="hybridMultilevel"/>
    <w:tmpl w:val="8A42AE98"/>
    <w:lvl w:ilvl="0" w:tplc="B238BBD2">
      <w:start w:val="1"/>
      <w:numFmt w:val="bullet"/>
      <w:lvlText w:val="•"/>
      <w:lvlJc w:val="left"/>
      <w:pPr>
        <w:tabs>
          <w:tab w:val="num" w:pos="720"/>
        </w:tabs>
        <w:ind w:left="720" w:hanging="360"/>
      </w:pPr>
      <w:rPr>
        <w:rFonts w:ascii="Arial" w:hAnsi="Arial" w:hint="default"/>
      </w:rPr>
    </w:lvl>
    <w:lvl w:ilvl="1" w:tplc="0D6EAEE0" w:tentative="1">
      <w:start w:val="1"/>
      <w:numFmt w:val="bullet"/>
      <w:lvlText w:val="•"/>
      <w:lvlJc w:val="left"/>
      <w:pPr>
        <w:tabs>
          <w:tab w:val="num" w:pos="1440"/>
        </w:tabs>
        <w:ind w:left="1440" w:hanging="360"/>
      </w:pPr>
      <w:rPr>
        <w:rFonts w:ascii="Arial" w:hAnsi="Arial" w:hint="default"/>
      </w:rPr>
    </w:lvl>
    <w:lvl w:ilvl="2" w:tplc="5A92F968" w:tentative="1">
      <w:start w:val="1"/>
      <w:numFmt w:val="bullet"/>
      <w:lvlText w:val="•"/>
      <w:lvlJc w:val="left"/>
      <w:pPr>
        <w:tabs>
          <w:tab w:val="num" w:pos="2160"/>
        </w:tabs>
        <w:ind w:left="2160" w:hanging="360"/>
      </w:pPr>
      <w:rPr>
        <w:rFonts w:ascii="Arial" w:hAnsi="Arial" w:hint="default"/>
      </w:rPr>
    </w:lvl>
    <w:lvl w:ilvl="3" w:tplc="D5D86D76" w:tentative="1">
      <w:start w:val="1"/>
      <w:numFmt w:val="bullet"/>
      <w:lvlText w:val="•"/>
      <w:lvlJc w:val="left"/>
      <w:pPr>
        <w:tabs>
          <w:tab w:val="num" w:pos="2880"/>
        </w:tabs>
        <w:ind w:left="2880" w:hanging="360"/>
      </w:pPr>
      <w:rPr>
        <w:rFonts w:ascii="Arial" w:hAnsi="Arial" w:hint="default"/>
      </w:rPr>
    </w:lvl>
    <w:lvl w:ilvl="4" w:tplc="A3764D7E" w:tentative="1">
      <w:start w:val="1"/>
      <w:numFmt w:val="bullet"/>
      <w:lvlText w:val="•"/>
      <w:lvlJc w:val="left"/>
      <w:pPr>
        <w:tabs>
          <w:tab w:val="num" w:pos="3600"/>
        </w:tabs>
        <w:ind w:left="3600" w:hanging="360"/>
      </w:pPr>
      <w:rPr>
        <w:rFonts w:ascii="Arial" w:hAnsi="Arial" w:hint="default"/>
      </w:rPr>
    </w:lvl>
    <w:lvl w:ilvl="5" w:tplc="598A8766" w:tentative="1">
      <w:start w:val="1"/>
      <w:numFmt w:val="bullet"/>
      <w:lvlText w:val="•"/>
      <w:lvlJc w:val="left"/>
      <w:pPr>
        <w:tabs>
          <w:tab w:val="num" w:pos="4320"/>
        </w:tabs>
        <w:ind w:left="4320" w:hanging="360"/>
      </w:pPr>
      <w:rPr>
        <w:rFonts w:ascii="Arial" w:hAnsi="Arial" w:hint="default"/>
      </w:rPr>
    </w:lvl>
    <w:lvl w:ilvl="6" w:tplc="B9E03C3E" w:tentative="1">
      <w:start w:val="1"/>
      <w:numFmt w:val="bullet"/>
      <w:lvlText w:val="•"/>
      <w:lvlJc w:val="left"/>
      <w:pPr>
        <w:tabs>
          <w:tab w:val="num" w:pos="5040"/>
        </w:tabs>
        <w:ind w:left="5040" w:hanging="360"/>
      </w:pPr>
      <w:rPr>
        <w:rFonts w:ascii="Arial" w:hAnsi="Arial" w:hint="default"/>
      </w:rPr>
    </w:lvl>
    <w:lvl w:ilvl="7" w:tplc="89EA6EB6" w:tentative="1">
      <w:start w:val="1"/>
      <w:numFmt w:val="bullet"/>
      <w:lvlText w:val="•"/>
      <w:lvlJc w:val="left"/>
      <w:pPr>
        <w:tabs>
          <w:tab w:val="num" w:pos="5760"/>
        </w:tabs>
        <w:ind w:left="5760" w:hanging="360"/>
      </w:pPr>
      <w:rPr>
        <w:rFonts w:ascii="Arial" w:hAnsi="Arial" w:hint="default"/>
      </w:rPr>
    </w:lvl>
    <w:lvl w:ilvl="8" w:tplc="A8CC1A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093D12DF"/>
    <w:multiLevelType w:val="multilevel"/>
    <w:tmpl w:val="D520AE78"/>
    <w:lvl w:ilvl="0">
      <w:start w:val="1"/>
      <w:numFmt w:val="bullet"/>
      <w:pStyle w:val="VMLuettelotyylipallukka"/>
      <w:lvlText w:val=""/>
      <w:lvlJc w:val="left"/>
      <w:pPr>
        <w:tabs>
          <w:tab w:val="num" w:pos="3054"/>
        </w:tabs>
        <w:ind w:left="3054"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6" w15:restartNumberingAfterBreak="0">
    <w:nsid w:val="0CDD363D"/>
    <w:multiLevelType w:val="hybridMultilevel"/>
    <w:tmpl w:val="10002CC8"/>
    <w:lvl w:ilvl="0" w:tplc="040B0001">
      <w:start w:val="1"/>
      <w:numFmt w:val="bullet"/>
      <w:lvlText w:val=""/>
      <w:lvlJc w:val="left"/>
      <w:pPr>
        <w:ind w:left="2911" w:hanging="360"/>
      </w:pPr>
      <w:rPr>
        <w:rFonts w:ascii="Symbol" w:hAnsi="Symbol" w:hint="default"/>
      </w:rPr>
    </w:lvl>
    <w:lvl w:ilvl="1" w:tplc="040B0003" w:tentative="1">
      <w:start w:val="1"/>
      <w:numFmt w:val="bullet"/>
      <w:lvlText w:val="o"/>
      <w:lvlJc w:val="left"/>
      <w:pPr>
        <w:ind w:left="3631" w:hanging="360"/>
      </w:pPr>
      <w:rPr>
        <w:rFonts w:ascii="Courier New" w:hAnsi="Courier New" w:cs="Courier New" w:hint="default"/>
      </w:rPr>
    </w:lvl>
    <w:lvl w:ilvl="2" w:tplc="040B0005" w:tentative="1">
      <w:start w:val="1"/>
      <w:numFmt w:val="bullet"/>
      <w:lvlText w:val=""/>
      <w:lvlJc w:val="left"/>
      <w:pPr>
        <w:ind w:left="4351" w:hanging="360"/>
      </w:pPr>
      <w:rPr>
        <w:rFonts w:ascii="Wingdings" w:hAnsi="Wingdings" w:hint="default"/>
      </w:rPr>
    </w:lvl>
    <w:lvl w:ilvl="3" w:tplc="040B0001" w:tentative="1">
      <w:start w:val="1"/>
      <w:numFmt w:val="bullet"/>
      <w:lvlText w:val=""/>
      <w:lvlJc w:val="left"/>
      <w:pPr>
        <w:ind w:left="5071" w:hanging="360"/>
      </w:pPr>
      <w:rPr>
        <w:rFonts w:ascii="Symbol" w:hAnsi="Symbol" w:hint="default"/>
      </w:rPr>
    </w:lvl>
    <w:lvl w:ilvl="4" w:tplc="040B0003" w:tentative="1">
      <w:start w:val="1"/>
      <w:numFmt w:val="bullet"/>
      <w:lvlText w:val="o"/>
      <w:lvlJc w:val="left"/>
      <w:pPr>
        <w:ind w:left="5791" w:hanging="360"/>
      </w:pPr>
      <w:rPr>
        <w:rFonts w:ascii="Courier New" w:hAnsi="Courier New" w:cs="Courier New" w:hint="default"/>
      </w:rPr>
    </w:lvl>
    <w:lvl w:ilvl="5" w:tplc="040B0005" w:tentative="1">
      <w:start w:val="1"/>
      <w:numFmt w:val="bullet"/>
      <w:lvlText w:val=""/>
      <w:lvlJc w:val="left"/>
      <w:pPr>
        <w:ind w:left="6511" w:hanging="360"/>
      </w:pPr>
      <w:rPr>
        <w:rFonts w:ascii="Wingdings" w:hAnsi="Wingdings" w:hint="default"/>
      </w:rPr>
    </w:lvl>
    <w:lvl w:ilvl="6" w:tplc="040B0001" w:tentative="1">
      <w:start w:val="1"/>
      <w:numFmt w:val="bullet"/>
      <w:lvlText w:val=""/>
      <w:lvlJc w:val="left"/>
      <w:pPr>
        <w:ind w:left="7231" w:hanging="360"/>
      </w:pPr>
      <w:rPr>
        <w:rFonts w:ascii="Symbol" w:hAnsi="Symbol" w:hint="default"/>
      </w:rPr>
    </w:lvl>
    <w:lvl w:ilvl="7" w:tplc="040B0003" w:tentative="1">
      <w:start w:val="1"/>
      <w:numFmt w:val="bullet"/>
      <w:lvlText w:val="o"/>
      <w:lvlJc w:val="left"/>
      <w:pPr>
        <w:ind w:left="7951" w:hanging="360"/>
      </w:pPr>
      <w:rPr>
        <w:rFonts w:ascii="Courier New" w:hAnsi="Courier New" w:cs="Courier New" w:hint="default"/>
      </w:rPr>
    </w:lvl>
    <w:lvl w:ilvl="8" w:tplc="040B0005" w:tentative="1">
      <w:start w:val="1"/>
      <w:numFmt w:val="bullet"/>
      <w:lvlText w:val=""/>
      <w:lvlJc w:val="left"/>
      <w:pPr>
        <w:ind w:left="8671" w:hanging="360"/>
      </w:pPr>
      <w:rPr>
        <w:rFonts w:ascii="Wingdings" w:hAnsi="Wingdings" w:hint="default"/>
      </w:rPr>
    </w:lvl>
  </w:abstractNum>
  <w:abstractNum w:abstractNumId="7"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8" w15:restartNumberingAfterBreak="0">
    <w:nsid w:val="0E8A659F"/>
    <w:multiLevelType w:val="hybridMultilevel"/>
    <w:tmpl w:val="AD869CA0"/>
    <w:lvl w:ilvl="0" w:tplc="415CB106">
      <w:start w:val="1"/>
      <w:numFmt w:val="bullet"/>
      <w:lvlText w:val="•"/>
      <w:lvlJc w:val="left"/>
      <w:pPr>
        <w:tabs>
          <w:tab w:val="num" w:pos="720"/>
        </w:tabs>
        <w:ind w:left="720" w:hanging="360"/>
      </w:pPr>
      <w:rPr>
        <w:rFonts w:ascii="Arial" w:hAnsi="Arial" w:hint="default"/>
      </w:rPr>
    </w:lvl>
    <w:lvl w:ilvl="1" w:tplc="ADBA5CDC" w:tentative="1">
      <w:start w:val="1"/>
      <w:numFmt w:val="bullet"/>
      <w:lvlText w:val="•"/>
      <w:lvlJc w:val="left"/>
      <w:pPr>
        <w:tabs>
          <w:tab w:val="num" w:pos="1440"/>
        </w:tabs>
        <w:ind w:left="1440" w:hanging="360"/>
      </w:pPr>
      <w:rPr>
        <w:rFonts w:ascii="Arial" w:hAnsi="Arial" w:hint="default"/>
      </w:rPr>
    </w:lvl>
    <w:lvl w:ilvl="2" w:tplc="F53EE15A" w:tentative="1">
      <w:start w:val="1"/>
      <w:numFmt w:val="bullet"/>
      <w:lvlText w:val="•"/>
      <w:lvlJc w:val="left"/>
      <w:pPr>
        <w:tabs>
          <w:tab w:val="num" w:pos="2160"/>
        </w:tabs>
        <w:ind w:left="2160" w:hanging="360"/>
      </w:pPr>
      <w:rPr>
        <w:rFonts w:ascii="Arial" w:hAnsi="Arial" w:hint="default"/>
      </w:rPr>
    </w:lvl>
    <w:lvl w:ilvl="3" w:tplc="BB984578" w:tentative="1">
      <w:start w:val="1"/>
      <w:numFmt w:val="bullet"/>
      <w:lvlText w:val="•"/>
      <w:lvlJc w:val="left"/>
      <w:pPr>
        <w:tabs>
          <w:tab w:val="num" w:pos="2880"/>
        </w:tabs>
        <w:ind w:left="2880" w:hanging="360"/>
      </w:pPr>
      <w:rPr>
        <w:rFonts w:ascii="Arial" w:hAnsi="Arial" w:hint="default"/>
      </w:rPr>
    </w:lvl>
    <w:lvl w:ilvl="4" w:tplc="8F7E5BA2" w:tentative="1">
      <w:start w:val="1"/>
      <w:numFmt w:val="bullet"/>
      <w:lvlText w:val="•"/>
      <w:lvlJc w:val="left"/>
      <w:pPr>
        <w:tabs>
          <w:tab w:val="num" w:pos="3600"/>
        </w:tabs>
        <w:ind w:left="3600" w:hanging="360"/>
      </w:pPr>
      <w:rPr>
        <w:rFonts w:ascii="Arial" w:hAnsi="Arial" w:hint="default"/>
      </w:rPr>
    </w:lvl>
    <w:lvl w:ilvl="5" w:tplc="A9A6F4B4" w:tentative="1">
      <w:start w:val="1"/>
      <w:numFmt w:val="bullet"/>
      <w:lvlText w:val="•"/>
      <w:lvlJc w:val="left"/>
      <w:pPr>
        <w:tabs>
          <w:tab w:val="num" w:pos="4320"/>
        </w:tabs>
        <w:ind w:left="4320" w:hanging="360"/>
      </w:pPr>
      <w:rPr>
        <w:rFonts w:ascii="Arial" w:hAnsi="Arial" w:hint="default"/>
      </w:rPr>
    </w:lvl>
    <w:lvl w:ilvl="6" w:tplc="33769DE2" w:tentative="1">
      <w:start w:val="1"/>
      <w:numFmt w:val="bullet"/>
      <w:lvlText w:val="•"/>
      <w:lvlJc w:val="left"/>
      <w:pPr>
        <w:tabs>
          <w:tab w:val="num" w:pos="5040"/>
        </w:tabs>
        <w:ind w:left="5040" w:hanging="360"/>
      </w:pPr>
      <w:rPr>
        <w:rFonts w:ascii="Arial" w:hAnsi="Arial" w:hint="default"/>
      </w:rPr>
    </w:lvl>
    <w:lvl w:ilvl="7" w:tplc="6914A8C2" w:tentative="1">
      <w:start w:val="1"/>
      <w:numFmt w:val="bullet"/>
      <w:lvlText w:val="•"/>
      <w:lvlJc w:val="left"/>
      <w:pPr>
        <w:tabs>
          <w:tab w:val="num" w:pos="5760"/>
        </w:tabs>
        <w:ind w:left="5760" w:hanging="360"/>
      </w:pPr>
      <w:rPr>
        <w:rFonts w:ascii="Arial" w:hAnsi="Arial" w:hint="default"/>
      </w:rPr>
    </w:lvl>
    <w:lvl w:ilvl="8" w:tplc="A59020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37575B"/>
    <w:multiLevelType w:val="hybridMultilevel"/>
    <w:tmpl w:val="198C595E"/>
    <w:lvl w:ilvl="0" w:tplc="E73A220E">
      <w:start w:val="1"/>
      <w:numFmt w:val="bullet"/>
      <w:lvlText w:val="•"/>
      <w:lvlJc w:val="left"/>
      <w:pPr>
        <w:tabs>
          <w:tab w:val="num" w:pos="720"/>
        </w:tabs>
        <w:ind w:left="720" w:hanging="360"/>
      </w:pPr>
      <w:rPr>
        <w:rFonts w:ascii="Arial" w:hAnsi="Arial" w:hint="default"/>
      </w:rPr>
    </w:lvl>
    <w:lvl w:ilvl="1" w:tplc="D55A827A" w:tentative="1">
      <w:start w:val="1"/>
      <w:numFmt w:val="bullet"/>
      <w:lvlText w:val="•"/>
      <w:lvlJc w:val="left"/>
      <w:pPr>
        <w:tabs>
          <w:tab w:val="num" w:pos="1440"/>
        </w:tabs>
        <w:ind w:left="1440" w:hanging="360"/>
      </w:pPr>
      <w:rPr>
        <w:rFonts w:ascii="Arial" w:hAnsi="Arial" w:hint="default"/>
      </w:rPr>
    </w:lvl>
    <w:lvl w:ilvl="2" w:tplc="0AA0E290" w:tentative="1">
      <w:start w:val="1"/>
      <w:numFmt w:val="bullet"/>
      <w:lvlText w:val="•"/>
      <w:lvlJc w:val="left"/>
      <w:pPr>
        <w:tabs>
          <w:tab w:val="num" w:pos="2160"/>
        </w:tabs>
        <w:ind w:left="2160" w:hanging="360"/>
      </w:pPr>
      <w:rPr>
        <w:rFonts w:ascii="Arial" w:hAnsi="Arial" w:hint="default"/>
      </w:rPr>
    </w:lvl>
    <w:lvl w:ilvl="3" w:tplc="36B2D3AA" w:tentative="1">
      <w:start w:val="1"/>
      <w:numFmt w:val="bullet"/>
      <w:lvlText w:val="•"/>
      <w:lvlJc w:val="left"/>
      <w:pPr>
        <w:tabs>
          <w:tab w:val="num" w:pos="2880"/>
        </w:tabs>
        <w:ind w:left="2880" w:hanging="360"/>
      </w:pPr>
      <w:rPr>
        <w:rFonts w:ascii="Arial" w:hAnsi="Arial" w:hint="default"/>
      </w:rPr>
    </w:lvl>
    <w:lvl w:ilvl="4" w:tplc="A89AB0FE" w:tentative="1">
      <w:start w:val="1"/>
      <w:numFmt w:val="bullet"/>
      <w:lvlText w:val="•"/>
      <w:lvlJc w:val="left"/>
      <w:pPr>
        <w:tabs>
          <w:tab w:val="num" w:pos="3600"/>
        </w:tabs>
        <w:ind w:left="3600" w:hanging="360"/>
      </w:pPr>
      <w:rPr>
        <w:rFonts w:ascii="Arial" w:hAnsi="Arial" w:hint="default"/>
      </w:rPr>
    </w:lvl>
    <w:lvl w:ilvl="5" w:tplc="8416A3A0" w:tentative="1">
      <w:start w:val="1"/>
      <w:numFmt w:val="bullet"/>
      <w:lvlText w:val="•"/>
      <w:lvlJc w:val="left"/>
      <w:pPr>
        <w:tabs>
          <w:tab w:val="num" w:pos="4320"/>
        </w:tabs>
        <w:ind w:left="4320" w:hanging="360"/>
      </w:pPr>
      <w:rPr>
        <w:rFonts w:ascii="Arial" w:hAnsi="Arial" w:hint="default"/>
      </w:rPr>
    </w:lvl>
    <w:lvl w:ilvl="6" w:tplc="D962297C" w:tentative="1">
      <w:start w:val="1"/>
      <w:numFmt w:val="bullet"/>
      <w:lvlText w:val="•"/>
      <w:lvlJc w:val="left"/>
      <w:pPr>
        <w:tabs>
          <w:tab w:val="num" w:pos="5040"/>
        </w:tabs>
        <w:ind w:left="5040" w:hanging="360"/>
      </w:pPr>
      <w:rPr>
        <w:rFonts w:ascii="Arial" w:hAnsi="Arial" w:hint="default"/>
      </w:rPr>
    </w:lvl>
    <w:lvl w:ilvl="7" w:tplc="FD0679E6" w:tentative="1">
      <w:start w:val="1"/>
      <w:numFmt w:val="bullet"/>
      <w:lvlText w:val="•"/>
      <w:lvlJc w:val="left"/>
      <w:pPr>
        <w:tabs>
          <w:tab w:val="num" w:pos="5760"/>
        </w:tabs>
        <w:ind w:left="5760" w:hanging="360"/>
      </w:pPr>
      <w:rPr>
        <w:rFonts w:ascii="Arial" w:hAnsi="Arial" w:hint="default"/>
      </w:rPr>
    </w:lvl>
    <w:lvl w:ilvl="8" w:tplc="EB3033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940E93"/>
    <w:multiLevelType w:val="hybridMultilevel"/>
    <w:tmpl w:val="9178361A"/>
    <w:lvl w:ilvl="0" w:tplc="EF181C62">
      <w:start w:val="1"/>
      <w:numFmt w:val="bullet"/>
      <w:lvlText w:val="•"/>
      <w:lvlJc w:val="left"/>
      <w:pPr>
        <w:tabs>
          <w:tab w:val="num" w:pos="720"/>
        </w:tabs>
        <w:ind w:left="720" w:hanging="360"/>
      </w:pPr>
      <w:rPr>
        <w:rFonts w:ascii="Arial" w:hAnsi="Arial" w:hint="default"/>
      </w:rPr>
    </w:lvl>
    <w:lvl w:ilvl="1" w:tplc="4254EB64" w:tentative="1">
      <w:start w:val="1"/>
      <w:numFmt w:val="bullet"/>
      <w:lvlText w:val="•"/>
      <w:lvlJc w:val="left"/>
      <w:pPr>
        <w:tabs>
          <w:tab w:val="num" w:pos="1440"/>
        </w:tabs>
        <w:ind w:left="1440" w:hanging="360"/>
      </w:pPr>
      <w:rPr>
        <w:rFonts w:ascii="Arial" w:hAnsi="Arial" w:hint="default"/>
      </w:rPr>
    </w:lvl>
    <w:lvl w:ilvl="2" w:tplc="1322606C" w:tentative="1">
      <w:start w:val="1"/>
      <w:numFmt w:val="bullet"/>
      <w:lvlText w:val="•"/>
      <w:lvlJc w:val="left"/>
      <w:pPr>
        <w:tabs>
          <w:tab w:val="num" w:pos="2160"/>
        </w:tabs>
        <w:ind w:left="2160" w:hanging="360"/>
      </w:pPr>
      <w:rPr>
        <w:rFonts w:ascii="Arial" w:hAnsi="Arial" w:hint="default"/>
      </w:rPr>
    </w:lvl>
    <w:lvl w:ilvl="3" w:tplc="8C169B3C" w:tentative="1">
      <w:start w:val="1"/>
      <w:numFmt w:val="bullet"/>
      <w:lvlText w:val="•"/>
      <w:lvlJc w:val="left"/>
      <w:pPr>
        <w:tabs>
          <w:tab w:val="num" w:pos="2880"/>
        </w:tabs>
        <w:ind w:left="2880" w:hanging="360"/>
      </w:pPr>
      <w:rPr>
        <w:rFonts w:ascii="Arial" w:hAnsi="Arial" w:hint="default"/>
      </w:rPr>
    </w:lvl>
    <w:lvl w:ilvl="4" w:tplc="CF84B74C" w:tentative="1">
      <w:start w:val="1"/>
      <w:numFmt w:val="bullet"/>
      <w:lvlText w:val="•"/>
      <w:lvlJc w:val="left"/>
      <w:pPr>
        <w:tabs>
          <w:tab w:val="num" w:pos="3600"/>
        </w:tabs>
        <w:ind w:left="3600" w:hanging="360"/>
      </w:pPr>
      <w:rPr>
        <w:rFonts w:ascii="Arial" w:hAnsi="Arial" w:hint="default"/>
      </w:rPr>
    </w:lvl>
    <w:lvl w:ilvl="5" w:tplc="585E6F76" w:tentative="1">
      <w:start w:val="1"/>
      <w:numFmt w:val="bullet"/>
      <w:lvlText w:val="•"/>
      <w:lvlJc w:val="left"/>
      <w:pPr>
        <w:tabs>
          <w:tab w:val="num" w:pos="4320"/>
        </w:tabs>
        <w:ind w:left="4320" w:hanging="360"/>
      </w:pPr>
      <w:rPr>
        <w:rFonts w:ascii="Arial" w:hAnsi="Arial" w:hint="default"/>
      </w:rPr>
    </w:lvl>
    <w:lvl w:ilvl="6" w:tplc="A316F08E" w:tentative="1">
      <w:start w:val="1"/>
      <w:numFmt w:val="bullet"/>
      <w:lvlText w:val="•"/>
      <w:lvlJc w:val="left"/>
      <w:pPr>
        <w:tabs>
          <w:tab w:val="num" w:pos="5040"/>
        </w:tabs>
        <w:ind w:left="5040" w:hanging="360"/>
      </w:pPr>
      <w:rPr>
        <w:rFonts w:ascii="Arial" w:hAnsi="Arial" w:hint="default"/>
      </w:rPr>
    </w:lvl>
    <w:lvl w:ilvl="7" w:tplc="3D065C1E" w:tentative="1">
      <w:start w:val="1"/>
      <w:numFmt w:val="bullet"/>
      <w:lvlText w:val="•"/>
      <w:lvlJc w:val="left"/>
      <w:pPr>
        <w:tabs>
          <w:tab w:val="num" w:pos="5760"/>
        </w:tabs>
        <w:ind w:left="5760" w:hanging="360"/>
      </w:pPr>
      <w:rPr>
        <w:rFonts w:ascii="Arial" w:hAnsi="Arial" w:hint="default"/>
      </w:rPr>
    </w:lvl>
    <w:lvl w:ilvl="8" w:tplc="51F22E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0856B5"/>
    <w:multiLevelType w:val="hybridMultilevel"/>
    <w:tmpl w:val="50F898B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1">
      <w:start w:val="1"/>
      <w:numFmt w:val="bullet"/>
      <w:lvlText w:val=""/>
      <w:lvlJc w:val="left"/>
      <w:pPr>
        <w:ind w:left="3600" w:hanging="360"/>
      </w:pPr>
      <w:rPr>
        <w:rFonts w:ascii="Symbol" w:hAnsi="Symbo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AC82917"/>
    <w:multiLevelType w:val="hybridMultilevel"/>
    <w:tmpl w:val="3566F87E"/>
    <w:lvl w:ilvl="0" w:tplc="95D0C90A">
      <w:start w:val="1"/>
      <w:numFmt w:val="bullet"/>
      <w:lvlText w:val="•"/>
      <w:lvlJc w:val="left"/>
      <w:pPr>
        <w:tabs>
          <w:tab w:val="num" w:pos="720"/>
        </w:tabs>
        <w:ind w:left="720" w:hanging="360"/>
      </w:pPr>
      <w:rPr>
        <w:rFonts w:ascii="Arial" w:hAnsi="Arial" w:hint="default"/>
      </w:rPr>
    </w:lvl>
    <w:lvl w:ilvl="1" w:tplc="36D85D28" w:tentative="1">
      <w:start w:val="1"/>
      <w:numFmt w:val="bullet"/>
      <w:lvlText w:val="•"/>
      <w:lvlJc w:val="left"/>
      <w:pPr>
        <w:tabs>
          <w:tab w:val="num" w:pos="1440"/>
        </w:tabs>
        <w:ind w:left="1440" w:hanging="360"/>
      </w:pPr>
      <w:rPr>
        <w:rFonts w:ascii="Arial" w:hAnsi="Arial" w:hint="default"/>
      </w:rPr>
    </w:lvl>
    <w:lvl w:ilvl="2" w:tplc="2D101340" w:tentative="1">
      <w:start w:val="1"/>
      <w:numFmt w:val="bullet"/>
      <w:lvlText w:val="•"/>
      <w:lvlJc w:val="left"/>
      <w:pPr>
        <w:tabs>
          <w:tab w:val="num" w:pos="2160"/>
        </w:tabs>
        <w:ind w:left="2160" w:hanging="360"/>
      </w:pPr>
      <w:rPr>
        <w:rFonts w:ascii="Arial" w:hAnsi="Arial" w:hint="default"/>
      </w:rPr>
    </w:lvl>
    <w:lvl w:ilvl="3" w:tplc="CA6E66A2" w:tentative="1">
      <w:start w:val="1"/>
      <w:numFmt w:val="bullet"/>
      <w:lvlText w:val="•"/>
      <w:lvlJc w:val="left"/>
      <w:pPr>
        <w:tabs>
          <w:tab w:val="num" w:pos="2880"/>
        </w:tabs>
        <w:ind w:left="2880" w:hanging="360"/>
      </w:pPr>
      <w:rPr>
        <w:rFonts w:ascii="Arial" w:hAnsi="Arial" w:hint="default"/>
      </w:rPr>
    </w:lvl>
    <w:lvl w:ilvl="4" w:tplc="C20002F4" w:tentative="1">
      <w:start w:val="1"/>
      <w:numFmt w:val="bullet"/>
      <w:lvlText w:val="•"/>
      <w:lvlJc w:val="left"/>
      <w:pPr>
        <w:tabs>
          <w:tab w:val="num" w:pos="3600"/>
        </w:tabs>
        <w:ind w:left="3600" w:hanging="360"/>
      </w:pPr>
      <w:rPr>
        <w:rFonts w:ascii="Arial" w:hAnsi="Arial" w:hint="default"/>
      </w:rPr>
    </w:lvl>
    <w:lvl w:ilvl="5" w:tplc="BB1E203A" w:tentative="1">
      <w:start w:val="1"/>
      <w:numFmt w:val="bullet"/>
      <w:lvlText w:val="•"/>
      <w:lvlJc w:val="left"/>
      <w:pPr>
        <w:tabs>
          <w:tab w:val="num" w:pos="4320"/>
        </w:tabs>
        <w:ind w:left="4320" w:hanging="360"/>
      </w:pPr>
      <w:rPr>
        <w:rFonts w:ascii="Arial" w:hAnsi="Arial" w:hint="default"/>
      </w:rPr>
    </w:lvl>
    <w:lvl w:ilvl="6" w:tplc="9EAA7BB4" w:tentative="1">
      <w:start w:val="1"/>
      <w:numFmt w:val="bullet"/>
      <w:lvlText w:val="•"/>
      <w:lvlJc w:val="left"/>
      <w:pPr>
        <w:tabs>
          <w:tab w:val="num" w:pos="5040"/>
        </w:tabs>
        <w:ind w:left="5040" w:hanging="360"/>
      </w:pPr>
      <w:rPr>
        <w:rFonts w:ascii="Arial" w:hAnsi="Arial" w:hint="default"/>
      </w:rPr>
    </w:lvl>
    <w:lvl w:ilvl="7" w:tplc="2B825E2A" w:tentative="1">
      <w:start w:val="1"/>
      <w:numFmt w:val="bullet"/>
      <w:lvlText w:val="•"/>
      <w:lvlJc w:val="left"/>
      <w:pPr>
        <w:tabs>
          <w:tab w:val="num" w:pos="5760"/>
        </w:tabs>
        <w:ind w:left="5760" w:hanging="360"/>
      </w:pPr>
      <w:rPr>
        <w:rFonts w:ascii="Arial" w:hAnsi="Arial" w:hint="default"/>
      </w:rPr>
    </w:lvl>
    <w:lvl w:ilvl="8" w:tplc="EF7288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FE7832"/>
    <w:multiLevelType w:val="hybridMultilevel"/>
    <w:tmpl w:val="B87056E4"/>
    <w:lvl w:ilvl="0" w:tplc="BBA4F7B6">
      <w:start w:val="1"/>
      <w:numFmt w:val="bullet"/>
      <w:lvlText w:val="•"/>
      <w:lvlJc w:val="left"/>
      <w:pPr>
        <w:tabs>
          <w:tab w:val="num" w:pos="720"/>
        </w:tabs>
        <w:ind w:left="720" w:hanging="360"/>
      </w:pPr>
      <w:rPr>
        <w:rFonts w:ascii="Arial" w:hAnsi="Arial" w:hint="default"/>
      </w:rPr>
    </w:lvl>
    <w:lvl w:ilvl="1" w:tplc="C0503BF0" w:tentative="1">
      <w:start w:val="1"/>
      <w:numFmt w:val="bullet"/>
      <w:lvlText w:val="•"/>
      <w:lvlJc w:val="left"/>
      <w:pPr>
        <w:tabs>
          <w:tab w:val="num" w:pos="1440"/>
        </w:tabs>
        <w:ind w:left="1440" w:hanging="360"/>
      </w:pPr>
      <w:rPr>
        <w:rFonts w:ascii="Arial" w:hAnsi="Arial" w:hint="default"/>
      </w:rPr>
    </w:lvl>
    <w:lvl w:ilvl="2" w:tplc="C928A96A" w:tentative="1">
      <w:start w:val="1"/>
      <w:numFmt w:val="bullet"/>
      <w:lvlText w:val="•"/>
      <w:lvlJc w:val="left"/>
      <w:pPr>
        <w:tabs>
          <w:tab w:val="num" w:pos="2160"/>
        </w:tabs>
        <w:ind w:left="2160" w:hanging="360"/>
      </w:pPr>
      <w:rPr>
        <w:rFonts w:ascii="Arial" w:hAnsi="Arial" w:hint="default"/>
      </w:rPr>
    </w:lvl>
    <w:lvl w:ilvl="3" w:tplc="BD723878" w:tentative="1">
      <w:start w:val="1"/>
      <w:numFmt w:val="bullet"/>
      <w:lvlText w:val="•"/>
      <w:lvlJc w:val="left"/>
      <w:pPr>
        <w:tabs>
          <w:tab w:val="num" w:pos="2880"/>
        </w:tabs>
        <w:ind w:left="2880" w:hanging="360"/>
      </w:pPr>
      <w:rPr>
        <w:rFonts w:ascii="Arial" w:hAnsi="Arial" w:hint="default"/>
      </w:rPr>
    </w:lvl>
    <w:lvl w:ilvl="4" w:tplc="CB02B002" w:tentative="1">
      <w:start w:val="1"/>
      <w:numFmt w:val="bullet"/>
      <w:lvlText w:val="•"/>
      <w:lvlJc w:val="left"/>
      <w:pPr>
        <w:tabs>
          <w:tab w:val="num" w:pos="3600"/>
        </w:tabs>
        <w:ind w:left="3600" w:hanging="360"/>
      </w:pPr>
      <w:rPr>
        <w:rFonts w:ascii="Arial" w:hAnsi="Arial" w:hint="default"/>
      </w:rPr>
    </w:lvl>
    <w:lvl w:ilvl="5" w:tplc="E12CE4BC" w:tentative="1">
      <w:start w:val="1"/>
      <w:numFmt w:val="bullet"/>
      <w:lvlText w:val="•"/>
      <w:lvlJc w:val="left"/>
      <w:pPr>
        <w:tabs>
          <w:tab w:val="num" w:pos="4320"/>
        </w:tabs>
        <w:ind w:left="4320" w:hanging="360"/>
      </w:pPr>
      <w:rPr>
        <w:rFonts w:ascii="Arial" w:hAnsi="Arial" w:hint="default"/>
      </w:rPr>
    </w:lvl>
    <w:lvl w:ilvl="6" w:tplc="84226E0A" w:tentative="1">
      <w:start w:val="1"/>
      <w:numFmt w:val="bullet"/>
      <w:lvlText w:val="•"/>
      <w:lvlJc w:val="left"/>
      <w:pPr>
        <w:tabs>
          <w:tab w:val="num" w:pos="5040"/>
        </w:tabs>
        <w:ind w:left="5040" w:hanging="360"/>
      </w:pPr>
      <w:rPr>
        <w:rFonts w:ascii="Arial" w:hAnsi="Arial" w:hint="default"/>
      </w:rPr>
    </w:lvl>
    <w:lvl w:ilvl="7" w:tplc="F6DA934E" w:tentative="1">
      <w:start w:val="1"/>
      <w:numFmt w:val="bullet"/>
      <w:lvlText w:val="•"/>
      <w:lvlJc w:val="left"/>
      <w:pPr>
        <w:tabs>
          <w:tab w:val="num" w:pos="5760"/>
        </w:tabs>
        <w:ind w:left="5760" w:hanging="360"/>
      </w:pPr>
      <w:rPr>
        <w:rFonts w:ascii="Arial" w:hAnsi="Arial" w:hint="default"/>
      </w:rPr>
    </w:lvl>
    <w:lvl w:ilvl="8" w:tplc="B9125C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D23CE8"/>
    <w:multiLevelType w:val="hybridMultilevel"/>
    <w:tmpl w:val="E9621836"/>
    <w:lvl w:ilvl="0" w:tplc="8682C040">
      <w:start w:val="5"/>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E8F4F3B"/>
    <w:multiLevelType w:val="hybridMultilevel"/>
    <w:tmpl w:val="A4F490AC"/>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6" w15:restartNumberingAfterBreak="0">
    <w:nsid w:val="2F771830"/>
    <w:multiLevelType w:val="hybridMultilevel"/>
    <w:tmpl w:val="2FBC8D72"/>
    <w:lvl w:ilvl="0" w:tplc="0A5E35D8">
      <w:start w:val="3"/>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2CE4DBC"/>
    <w:multiLevelType w:val="hybridMultilevel"/>
    <w:tmpl w:val="B99E77F8"/>
    <w:lvl w:ilvl="0" w:tplc="E702E07A">
      <w:start w:val="1"/>
      <w:numFmt w:val="bullet"/>
      <w:lvlText w:val="•"/>
      <w:lvlJc w:val="left"/>
      <w:pPr>
        <w:tabs>
          <w:tab w:val="num" w:pos="720"/>
        </w:tabs>
        <w:ind w:left="720" w:hanging="360"/>
      </w:pPr>
      <w:rPr>
        <w:rFonts w:ascii="Arial" w:hAnsi="Arial" w:hint="default"/>
      </w:rPr>
    </w:lvl>
    <w:lvl w:ilvl="1" w:tplc="6C5C5D32" w:tentative="1">
      <w:start w:val="1"/>
      <w:numFmt w:val="bullet"/>
      <w:lvlText w:val="•"/>
      <w:lvlJc w:val="left"/>
      <w:pPr>
        <w:tabs>
          <w:tab w:val="num" w:pos="1440"/>
        </w:tabs>
        <w:ind w:left="1440" w:hanging="360"/>
      </w:pPr>
      <w:rPr>
        <w:rFonts w:ascii="Arial" w:hAnsi="Arial" w:hint="default"/>
      </w:rPr>
    </w:lvl>
    <w:lvl w:ilvl="2" w:tplc="A1884E98" w:tentative="1">
      <w:start w:val="1"/>
      <w:numFmt w:val="bullet"/>
      <w:lvlText w:val="•"/>
      <w:lvlJc w:val="left"/>
      <w:pPr>
        <w:tabs>
          <w:tab w:val="num" w:pos="2160"/>
        </w:tabs>
        <w:ind w:left="2160" w:hanging="360"/>
      </w:pPr>
      <w:rPr>
        <w:rFonts w:ascii="Arial" w:hAnsi="Arial" w:hint="default"/>
      </w:rPr>
    </w:lvl>
    <w:lvl w:ilvl="3" w:tplc="955C7510" w:tentative="1">
      <w:start w:val="1"/>
      <w:numFmt w:val="bullet"/>
      <w:lvlText w:val="•"/>
      <w:lvlJc w:val="left"/>
      <w:pPr>
        <w:tabs>
          <w:tab w:val="num" w:pos="2880"/>
        </w:tabs>
        <w:ind w:left="2880" w:hanging="360"/>
      </w:pPr>
      <w:rPr>
        <w:rFonts w:ascii="Arial" w:hAnsi="Arial" w:hint="default"/>
      </w:rPr>
    </w:lvl>
    <w:lvl w:ilvl="4" w:tplc="7CA08636" w:tentative="1">
      <w:start w:val="1"/>
      <w:numFmt w:val="bullet"/>
      <w:lvlText w:val="•"/>
      <w:lvlJc w:val="left"/>
      <w:pPr>
        <w:tabs>
          <w:tab w:val="num" w:pos="3600"/>
        </w:tabs>
        <w:ind w:left="3600" w:hanging="360"/>
      </w:pPr>
      <w:rPr>
        <w:rFonts w:ascii="Arial" w:hAnsi="Arial" w:hint="default"/>
      </w:rPr>
    </w:lvl>
    <w:lvl w:ilvl="5" w:tplc="412241CE" w:tentative="1">
      <w:start w:val="1"/>
      <w:numFmt w:val="bullet"/>
      <w:lvlText w:val="•"/>
      <w:lvlJc w:val="left"/>
      <w:pPr>
        <w:tabs>
          <w:tab w:val="num" w:pos="4320"/>
        </w:tabs>
        <w:ind w:left="4320" w:hanging="360"/>
      </w:pPr>
      <w:rPr>
        <w:rFonts w:ascii="Arial" w:hAnsi="Arial" w:hint="default"/>
      </w:rPr>
    </w:lvl>
    <w:lvl w:ilvl="6" w:tplc="048E0ADC" w:tentative="1">
      <w:start w:val="1"/>
      <w:numFmt w:val="bullet"/>
      <w:lvlText w:val="•"/>
      <w:lvlJc w:val="left"/>
      <w:pPr>
        <w:tabs>
          <w:tab w:val="num" w:pos="5040"/>
        </w:tabs>
        <w:ind w:left="5040" w:hanging="360"/>
      </w:pPr>
      <w:rPr>
        <w:rFonts w:ascii="Arial" w:hAnsi="Arial" w:hint="default"/>
      </w:rPr>
    </w:lvl>
    <w:lvl w:ilvl="7" w:tplc="E4D0BB02" w:tentative="1">
      <w:start w:val="1"/>
      <w:numFmt w:val="bullet"/>
      <w:lvlText w:val="•"/>
      <w:lvlJc w:val="left"/>
      <w:pPr>
        <w:tabs>
          <w:tab w:val="num" w:pos="5760"/>
        </w:tabs>
        <w:ind w:left="5760" w:hanging="360"/>
      </w:pPr>
      <w:rPr>
        <w:rFonts w:ascii="Arial" w:hAnsi="Arial" w:hint="default"/>
      </w:rPr>
    </w:lvl>
    <w:lvl w:ilvl="8" w:tplc="CE3A0A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381640"/>
    <w:multiLevelType w:val="hybridMultilevel"/>
    <w:tmpl w:val="6548DDA8"/>
    <w:lvl w:ilvl="0" w:tplc="12D24722">
      <w:start w:val="12"/>
      <w:numFmt w:val="bullet"/>
      <w:lvlText w:val="-"/>
      <w:lvlJc w:val="left"/>
      <w:pPr>
        <w:ind w:left="2910" w:hanging="360"/>
      </w:pPr>
      <w:rPr>
        <w:rFonts w:ascii="Arial" w:eastAsia="Times New Roman" w:hAnsi="Arial" w:cs="Arial" w:hint="default"/>
      </w:rPr>
    </w:lvl>
    <w:lvl w:ilvl="1" w:tplc="040B0003" w:tentative="1">
      <w:start w:val="1"/>
      <w:numFmt w:val="bullet"/>
      <w:lvlText w:val="o"/>
      <w:lvlJc w:val="left"/>
      <w:pPr>
        <w:ind w:left="3630" w:hanging="360"/>
      </w:pPr>
      <w:rPr>
        <w:rFonts w:ascii="Courier New" w:hAnsi="Courier New" w:cs="Courier New" w:hint="default"/>
      </w:rPr>
    </w:lvl>
    <w:lvl w:ilvl="2" w:tplc="040B0005" w:tentative="1">
      <w:start w:val="1"/>
      <w:numFmt w:val="bullet"/>
      <w:lvlText w:val=""/>
      <w:lvlJc w:val="left"/>
      <w:pPr>
        <w:ind w:left="4350" w:hanging="360"/>
      </w:pPr>
      <w:rPr>
        <w:rFonts w:ascii="Wingdings" w:hAnsi="Wingdings" w:hint="default"/>
      </w:rPr>
    </w:lvl>
    <w:lvl w:ilvl="3" w:tplc="040B0001" w:tentative="1">
      <w:start w:val="1"/>
      <w:numFmt w:val="bullet"/>
      <w:lvlText w:val=""/>
      <w:lvlJc w:val="left"/>
      <w:pPr>
        <w:ind w:left="5070" w:hanging="360"/>
      </w:pPr>
      <w:rPr>
        <w:rFonts w:ascii="Symbol" w:hAnsi="Symbol" w:hint="default"/>
      </w:rPr>
    </w:lvl>
    <w:lvl w:ilvl="4" w:tplc="040B0003" w:tentative="1">
      <w:start w:val="1"/>
      <w:numFmt w:val="bullet"/>
      <w:lvlText w:val="o"/>
      <w:lvlJc w:val="left"/>
      <w:pPr>
        <w:ind w:left="5790" w:hanging="360"/>
      </w:pPr>
      <w:rPr>
        <w:rFonts w:ascii="Courier New" w:hAnsi="Courier New" w:cs="Courier New" w:hint="default"/>
      </w:rPr>
    </w:lvl>
    <w:lvl w:ilvl="5" w:tplc="040B0005" w:tentative="1">
      <w:start w:val="1"/>
      <w:numFmt w:val="bullet"/>
      <w:lvlText w:val=""/>
      <w:lvlJc w:val="left"/>
      <w:pPr>
        <w:ind w:left="6510" w:hanging="360"/>
      </w:pPr>
      <w:rPr>
        <w:rFonts w:ascii="Wingdings" w:hAnsi="Wingdings" w:hint="default"/>
      </w:rPr>
    </w:lvl>
    <w:lvl w:ilvl="6" w:tplc="040B0001" w:tentative="1">
      <w:start w:val="1"/>
      <w:numFmt w:val="bullet"/>
      <w:lvlText w:val=""/>
      <w:lvlJc w:val="left"/>
      <w:pPr>
        <w:ind w:left="7230" w:hanging="360"/>
      </w:pPr>
      <w:rPr>
        <w:rFonts w:ascii="Symbol" w:hAnsi="Symbol" w:hint="default"/>
      </w:rPr>
    </w:lvl>
    <w:lvl w:ilvl="7" w:tplc="040B0003" w:tentative="1">
      <w:start w:val="1"/>
      <w:numFmt w:val="bullet"/>
      <w:lvlText w:val="o"/>
      <w:lvlJc w:val="left"/>
      <w:pPr>
        <w:ind w:left="7950" w:hanging="360"/>
      </w:pPr>
      <w:rPr>
        <w:rFonts w:ascii="Courier New" w:hAnsi="Courier New" w:cs="Courier New" w:hint="default"/>
      </w:rPr>
    </w:lvl>
    <w:lvl w:ilvl="8" w:tplc="040B0005" w:tentative="1">
      <w:start w:val="1"/>
      <w:numFmt w:val="bullet"/>
      <w:lvlText w:val=""/>
      <w:lvlJc w:val="left"/>
      <w:pPr>
        <w:ind w:left="8670" w:hanging="360"/>
      </w:pPr>
      <w:rPr>
        <w:rFonts w:ascii="Wingdings" w:hAnsi="Wingdings" w:hint="default"/>
      </w:rPr>
    </w:lvl>
  </w:abstractNum>
  <w:abstractNum w:abstractNumId="19" w15:restartNumberingAfterBreak="0">
    <w:nsid w:val="33D52A07"/>
    <w:multiLevelType w:val="hybridMultilevel"/>
    <w:tmpl w:val="A4525F42"/>
    <w:lvl w:ilvl="0" w:tplc="41D05378">
      <w:start w:val="202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5A379FD"/>
    <w:multiLevelType w:val="hybridMultilevel"/>
    <w:tmpl w:val="4F700560"/>
    <w:lvl w:ilvl="0" w:tplc="8A7AE9E6">
      <w:start w:val="1"/>
      <w:numFmt w:val="bullet"/>
      <w:lvlText w:val="•"/>
      <w:lvlJc w:val="left"/>
      <w:pPr>
        <w:tabs>
          <w:tab w:val="num" w:pos="720"/>
        </w:tabs>
        <w:ind w:left="720" w:hanging="360"/>
      </w:pPr>
      <w:rPr>
        <w:rFonts w:ascii="Arial" w:hAnsi="Arial" w:hint="default"/>
      </w:rPr>
    </w:lvl>
    <w:lvl w:ilvl="1" w:tplc="9B1AD11C" w:tentative="1">
      <w:start w:val="1"/>
      <w:numFmt w:val="bullet"/>
      <w:lvlText w:val="•"/>
      <w:lvlJc w:val="left"/>
      <w:pPr>
        <w:tabs>
          <w:tab w:val="num" w:pos="1440"/>
        </w:tabs>
        <w:ind w:left="1440" w:hanging="360"/>
      </w:pPr>
      <w:rPr>
        <w:rFonts w:ascii="Arial" w:hAnsi="Arial" w:hint="default"/>
      </w:rPr>
    </w:lvl>
    <w:lvl w:ilvl="2" w:tplc="D3F4B284" w:tentative="1">
      <w:start w:val="1"/>
      <w:numFmt w:val="bullet"/>
      <w:lvlText w:val="•"/>
      <w:lvlJc w:val="left"/>
      <w:pPr>
        <w:tabs>
          <w:tab w:val="num" w:pos="2160"/>
        </w:tabs>
        <w:ind w:left="2160" w:hanging="360"/>
      </w:pPr>
      <w:rPr>
        <w:rFonts w:ascii="Arial" w:hAnsi="Arial" w:hint="default"/>
      </w:rPr>
    </w:lvl>
    <w:lvl w:ilvl="3" w:tplc="28AEFA2A" w:tentative="1">
      <w:start w:val="1"/>
      <w:numFmt w:val="bullet"/>
      <w:lvlText w:val="•"/>
      <w:lvlJc w:val="left"/>
      <w:pPr>
        <w:tabs>
          <w:tab w:val="num" w:pos="2880"/>
        </w:tabs>
        <w:ind w:left="2880" w:hanging="360"/>
      </w:pPr>
      <w:rPr>
        <w:rFonts w:ascii="Arial" w:hAnsi="Arial" w:hint="default"/>
      </w:rPr>
    </w:lvl>
    <w:lvl w:ilvl="4" w:tplc="B5B223F8" w:tentative="1">
      <w:start w:val="1"/>
      <w:numFmt w:val="bullet"/>
      <w:lvlText w:val="•"/>
      <w:lvlJc w:val="left"/>
      <w:pPr>
        <w:tabs>
          <w:tab w:val="num" w:pos="3600"/>
        </w:tabs>
        <w:ind w:left="3600" w:hanging="360"/>
      </w:pPr>
      <w:rPr>
        <w:rFonts w:ascii="Arial" w:hAnsi="Arial" w:hint="default"/>
      </w:rPr>
    </w:lvl>
    <w:lvl w:ilvl="5" w:tplc="50D69014" w:tentative="1">
      <w:start w:val="1"/>
      <w:numFmt w:val="bullet"/>
      <w:lvlText w:val="•"/>
      <w:lvlJc w:val="left"/>
      <w:pPr>
        <w:tabs>
          <w:tab w:val="num" w:pos="4320"/>
        </w:tabs>
        <w:ind w:left="4320" w:hanging="360"/>
      </w:pPr>
      <w:rPr>
        <w:rFonts w:ascii="Arial" w:hAnsi="Arial" w:hint="default"/>
      </w:rPr>
    </w:lvl>
    <w:lvl w:ilvl="6" w:tplc="B1CEE06C" w:tentative="1">
      <w:start w:val="1"/>
      <w:numFmt w:val="bullet"/>
      <w:lvlText w:val="•"/>
      <w:lvlJc w:val="left"/>
      <w:pPr>
        <w:tabs>
          <w:tab w:val="num" w:pos="5040"/>
        </w:tabs>
        <w:ind w:left="5040" w:hanging="360"/>
      </w:pPr>
      <w:rPr>
        <w:rFonts w:ascii="Arial" w:hAnsi="Arial" w:hint="default"/>
      </w:rPr>
    </w:lvl>
    <w:lvl w:ilvl="7" w:tplc="464E6F16" w:tentative="1">
      <w:start w:val="1"/>
      <w:numFmt w:val="bullet"/>
      <w:lvlText w:val="•"/>
      <w:lvlJc w:val="left"/>
      <w:pPr>
        <w:tabs>
          <w:tab w:val="num" w:pos="5760"/>
        </w:tabs>
        <w:ind w:left="5760" w:hanging="360"/>
      </w:pPr>
      <w:rPr>
        <w:rFonts w:ascii="Arial" w:hAnsi="Arial" w:hint="default"/>
      </w:rPr>
    </w:lvl>
    <w:lvl w:ilvl="8" w:tplc="4120DD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0738C9"/>
    <w:multiLevelType w:val="hybridMultilevel"/>
    <w:tmpl w:val="62EC932E"/>
    <w:lvl w:ilvl="0" w:tplc="EA1CFC70">
      <w:start w:val="1"/>
      <w:numFmt w:val="bullet"/>
      <w:lvlText w:val="•"/>
      <w:lvlJc w:val="left"/>
      <w:pPr>
        <w:tabs>
          <w:tab w:val="num" w:pos="720"/>
        </w:tabs>
        <w:ind w:left="720" w:hanging="360"/>
      </w:pPr>
      <w:rPr>
        <w:rFonts w:ascii="Arial" w:hAnsi="Arial" w:hint="default"/>
      </w:rPr>
    </w:lvl>
    <w:lvl w:ilvl="1" w:tplc="E3F48776" w:tentative="1">
      <w:start w:val="1"/>
      <w:numFmt w:val="bullet"/>
      <w:lvlText w:val="•"/>
      <w:lvlJc w:val="left"/>
      <w:pPr>
        <w:tabs>
          <w:tab w:val="num" w:pos="1440"/>
        </w:tabs>
        <w:ind w:left="1440" w:hanging="360"/>
      </w:pPr>
      <w:rPr>
        <w:rFonts w:ascii="Arial" w:hAnsi="Arial" w:hint="default"/>
      </w:rPr>
    </w:lvl>
    <w:lvl w:ilvl="2" w:tplc="2362E6B4" w:tentative="1">
      <w:start w:val="1"/>
      <w:numFmt w:val="bullet"/>
      <w:lvlText w:val="•"/>
      <w:lvlJc w:val="left"/>
      <w:pPr>
        <w:tabs>
          <w:tab w:val="num" w:pos="2160"/>
        </w:tabs>
        <w:ind w:left="2160" w:hanging="360"/>
      </w:pPr>
      <w:rPr>
        <w:rFonts w:ascii="Arial" w:hAnsi="Arial" w:hint="default"/>
      </w:rPr>
    </w:lvl>
    <w:lvl w:ilvl="3" w:tplc="3DD481F4" w:tentative="1">
      <w:start w:val="1"/>
      <w:numFmt w:val="bullet"/>
      <w:lvlText w:val="•"/>
      <w:lvlJc w:val="left"/>
      <w:pPr>
        <w:tabs>
          <w:tab w:val="num" w:pos="2880"/>
        </w:tabs>
        <w:ind w:left="2880" w:hanging="360"/>
      </w:pPr>
      <w:rPr>
        <w:rFonts w:ascii="Arial" w:hAnsi="Arial" w:hint="default"/>
      </w:rPr>
    </w:lvl>
    <w:lvl w:ilvl="4" w:tplc="E332786A" w:tentative="1">
      <w:start w:val="1"/>
      <w:numFmt w:val="bullet"/>
      <w:lvlText w:val="•"/>
      <w:lvlJc w:val="left"/>
      <w:pPr>
        <w:tabs>
          <w:tab w:val="num" w:pos="3600"/>
        </w:tabs>
        <w:ind w:left="3600" w:hanging="360"/>
      </w:pPr>
      <w:rPr>
        <w:rFonts w:ascii="Arial" w:hAnsi="Arial" w:hint="default"/>
      </w:rPr>
    </w:lvl>
    <w:lvl w:ilvl="5" w:tplc="E7B6E750" w:tentative="1">
      <w:start w:val="1"/>
      <w:numFmt w:val="bullet"/>
      <w:lvlText w:val="•"/>
      <w:lvlJc w:val="left"/>
      <w:pPr>
        <w:tabs>
          <w:tab w:val="num" w:pos="4320"/>
        </w:tabs>
        <w:ind w:left="4320" w:hanging="360"/>
      </w:pPr>
      <w:rPr>
        <w:rFonts w:ascii="Arial" w:hAnsi="Arial" w:hint="default"/>
      </w:rPr>
    </w:lvl>
    <w:lvl w:ilvl="6" w:tplc="80D8428C" w:tentative="1">
      <w:start w:val="1"/>
      <w:numFmt w:val="bullet"/>
      <w:lvlText w:val="•"/>
      <w:lvlJc w:val="left"/>
      <w:pPr>
        <w:tabs>
          <w:tab w:val="num" w:pos="5040"/>
        </w:tabs>
        <w:ind w:left="5040" w:hanging="360"/>
      </w:pPr>
      <w:rPr>
        <w:rFonts w:ascii="Arial" w:hAnsi="Arial" w:hint="default"/>
      </w:rPr>
    </w:lvl>
    <w:lvl w:ilvl="7" w:tplc="7A20BB40" w:tentative="1">
      <w:start w:val="1"/>
      <w:numFmt w:val="bullet"/>
      <w:lvlText w:val="•"/>
      <w:lvlJc w:val="left"/>
      <w:pPr>
        <w:tabs>
          <w:tab w:val="num" w:pos="5760"/>
        </w:tabs>
        <w:ind w:left="5760" w:hanging="360"/>
      </w:pPr>
      <w:rPr>
        <w:rFonts w:ascii="Arial" w:hAnsi="Arial" w:hint="default"/>
      </w:rPr>
    </w:lvl>
    <w:lvl w:ilvl="8" w:tplc="27A2E4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B14562"/>
    <w:multiLevelType w:val="hybridMultilevel"/>
    <w:tmpl w:val="F5988C2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C4A3475"/>
    <w:multiLevelType w:val="hybridMultilevel"/>
    <w:tmpl w:val="732018EA"/>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D8A2756"/>
    <w:multiLevelType w:val="multilevel"/>
    <w:tmpl w:val="785E2F36"/>
    <w:lvl w:ilvl="0">
      <w:start w:val="1"/>
      <w:numFmt w:val="upperLetter"/>
      <w:pStyle w:val="AppendixHeading"/>
      <w:lvlText w:val="%1"/>
      <w:lvlJc w:val="left"/>
      <w:pPr>
        <w:tabs>
          <w:tab w:val="num" w:pos="-964"/>
        </w:tabs>
        <w:ind w:left="-964" w:hanging="964"/>
      </w:pPr>
    </w:lvl>
    <w:lvl w:ilvl="1">
      <w:start w:val="1"/>
      <w:numFmt w:val="decimal"/>
      <w:pStyle w:val="AppendixHeading2"/>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ind w:left="1916" w:firstLine="0"/>
      </w:pPr>
    </w:lvl>
    <w:lvl w:ilvl="5">
      <w:start w:val="1"/>
      <w:numFmt w:val="lowerLetter"/>
      <w:lvlText w:val="(%6)"/>
      <w:lvlJc w:val="left"/>
      <w:pPr>
        <w:ind w:left="2636" w:firstLine="0"/>
      </w:pPr>
    </w:lvl>
    <w:lvl w:ilvl="6">
      <w:start w:val="1"/>
      <w:numFmt w:val="lowerRoman"/>
      <w:lvlText w:val="(%7)"/>
      <w:lvlJc w:val="left"/>
      <w:pPr>
        <w:ind w:left="3356" w:firstLine="0"/>
      </w:pPr>
    </w:lvl>
    <w:lvl w:ilvl="7">
      <w:start w:val="1"/>
      <w:numFmt w:val="lowerLetter"/>
      <w:lvlText w:val="(%8)"/>
      <w:lvlJc w:val="left"/>
      <w:pPr>
        <w:ind w:left="4076" w:firstLine="0"/>
      </w:pPr>
    </w:lvl>
    <w:lvl w:ilvl="8">
      <w:start w:val="1"/>
      <w:numFmt w:val="lowerRoman"/>
      <w:lvlText w:val="(%9)"/>
      <w:lvlJc w:val="left"/>
      <w:pPr>
        <w:ind w:left="4796" w:firstLine="0"/>
      </w:pPr>
    </w:lvl>
  </w:abstractNum>
  <w:abstractNum w:abstractNumId="25" w15:restartNumberingAfterBreak="0">
    <w:nsid w:val="40B63A6E"/>
    <w:multiLevelType w:val="hybridMultilevel"/>
    <w:tmpl w:val="FCB8A506"/>
    <w:lvl w:ilvl="0" w:tplc="A0D47C2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4DE2993"/>
    <w:multiLevelType w:val="hybridMultilevel"/>
    <w:tmpl w:val="28187178"/>
    <w:lvl w:ilvl="0" w:tplc="AA6EE2DA">
      <w:start w:val="1"/>
      <w:numFmt w:val="bullet"/>
      <w:lvlText w:val="•"/>
      <w:lvlJc w:val="left"/>
      <w:pPr>
        <w:tabs>
          <w:tab w:val="num" w:pos="720"/>
        </w:tabs>
        <w:ind w:left="720" w:hanging="360"/>
      </w:pPr>
      <w:rPr>
        <w:rFonts w:ascii="Arial" w:hAnsi="Arial" w:hint="default"/>
      </w:rPr>
    </w:lvl>
    <w:lvl w:ilvl="1" w:tplc="6652ED10" w:tentative="1">
      <w:start w:val="1"/>
      <w:numFmt w:val="bullet"/>
      <w:lvlText w:val="•"/>
      <w:lvlJc w:val="left"/>
      <w:pPr>
        <w:tabs>
          <w:tab w:val="num" w:pos="1440"/>
        </w:tabs>
        <w:ind w:left="1440" w:hanging="360"/>
      </w:pPr>
      <w:rPr>
        <w:rFonts w:ascii="Arial" w:hAnsi="Arial" w:hint="default"/>
      </w:rPr>
    </w:lvl>
    <w:lvl w:ilvl="2" w:tplc="2CC4D1E0" w:tentative="1">
      <w:start w:val="1"/>
      <w:numFmt w:val="bullet"/>
      <w:lvlText w:val="•"/>
      <w:lvlJc w:val="left"/>
      <w:pPr>
        <w:tabs>
          <w:tab w:val="num" w:pos="2160"/>
        </w:tabs>
        <w:ind w:left="2160" w:hanging="360"/>
      </w:pPr>
      <w:rPr>
        <w:rFonts w:ascii="Arial" w:hAnsi="Arial" w:hint="default"/>
      </w:rPr>
    </w:lvl>
    <w:lvl w:ilvl="3" w:tplc="17929AFA" w:tentative="1">
      <w:start w:val="1"/>
      <w:numFmt w:val="bullet"/>
      <w:lvlText w:val="•"/>
      <w:lvlJc w:val="left"/>
      <w:pPr>
        <w:tabs>
          <w:tab w:val="num" w:pos="2880"/>
        </w:tabs>
        <w:ind w:left="2880" w:hanging="360"/>
      </w:pPr>
      <w:rPr>
        <w:rFonts w:ascii="Arial" w:hAnsi="Arial" w:hint="default"/>
      </w:rPr>
    </w:lvl>
    <w:lvl w:ilvl="4" w:tplc="023C2F32" w:tentative="1">
      <w:start w:val="1"/>
      <w:numFmt w:val="bullet"/>
      <w:lvlText w:val="•"/>
      <w:lvlJc w:val="left"/>
      <w:pPr>
        <w:tabs>
          <w:tab w:val="num" w:pos="3600"/>
        </w:tabs>
        <w:ind w:left="3600" w:hanging="360"/>
      </w:pPr>
      <w:rPr>
        <w:rFonts w:ascii="Arial" w:hAnsi="Arial" w:hint="default"/>
      </w:rPr>
    </w:lvl>
    <w:lvl w:ilvl="5" w:tplc="20C0D3EC" w:tentative="1">
      <w:start w:val="1"/>
      <w:numFmt w:val="bullet"/>
      <w:lvlText w:val="•"/>
      <w:lvlJc w:val="left"/>
      <w:pPr>
        <w:tabs>
          <w:tab w:val="num" w:pos="4320"/>
        </w:tabs>
        <w:ind w:left="4320" w:hanging="360"/>
      </w:pPr>
      <w:rPr>
        <w:rFonts w:ascii="Arial" w:hAnsi="Arial" w:hint="default"/>
      </w:rPr>
    </w:lvl>
    <w:lvl w:ilvl="6" w:tplc="ABAEE84C" w:tentative="1">
      <w:start w:val="1"/>
      <w:numFmt w:val="bullet"/>
      <w:lvlText w:val="•"/>
      <w:lvlJc w:val="left"/>
      <w:pPr>
        <w:tabs>
          <w:tab w:val="num" w:pos="5040"/>
        </w:tabs>
        <w:ind w:left="5040" w:hanging="360"/>
      </w:pPr>
      <w:rPr>
        <w:rFonts w:ascii="Arial" w:hAnsi="Arial" w:hint="default"/>
      </w:rPr>
    </w:lvl>
    <w:lvl w:ilvl="7" w:tplc="7310ACC6" w:tentative="1">
      <w:start w:val="1"/>
      <w:numFmt w:val="bullet"/>
      <w:lvlText w:val="•"/>
      <w:lvlJc w:val="left"/>
      <w:pPr>
        <w:tabs>
          <w:tab w:val="num" w:pos="5760"/>
        </w:tabs>
        <w:ind w:left="5760" w:hanging="360"/>
      </w:pPr>
      <w:rPr>
        <w:rFonts w:ascii="Arial" w:hAnsi="Arial" w:hint="default"/>
      </w:rPr>
    </w:lvl>
    <w:lvl w:ilvl="8" w:tplc="9C12ED6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C84939"/>
    <w:multiLevelType w:val="hybridMultilevel"/>
    <w:tmpl w:val="A8A8CD02"/>
    <w:lvl w:ilvl="0" w:tplc="5B40382C">
      <w:start w:val="1"/>
      <w:numFmt w:val="bullet"/>
      <w:lvlText w:val="•"/>
      <w:lvlJc w:val="left"/>
      <w:pPr>
        <w:tabs>
          <w:tab w:val="num" w:pos="720"/>
        </w:tabs>
        <w:ind w:left="720" w:hanging="360"/>
      </w:pPr>
      <w:rPr>
        <w:rFonts w:ascii="Arial" w:hAnsi="Arial" w:hint="default"/>
      </w:rPr>
    </w:lvl>
    <w:lvl w:ilvl="1" w:tplc="687AA608" w:tentative="1">
      <w:start w:val="1"/>
      <w:numFmt w:val="bullet"/>
      <w:lvlText w:val="•"/>
      <w:lvlJc w:val="left"/>
      <w:pPr>
        <w:tabs>
          <w:tab w:val="num" w:pos="1440"/>
        </w:tabs>
        <w:ind w:left="1440" w:hanging="360"/>
      </w:pPr>
      <w:rPr>
        <w:rFonts w:ascii="Arial" w:hAnsi="Arial" w:hint="default"/>
      </w:rPr>
    </w:lvl>
    <w:lvl w:ilvl="2" w:tplc="1CF2F98E" w:tentative="1">
      <w:start w:val="1"/>
      <w:numFmt w:val="bullet"/>
      <w:lvlText w:val="•"/>
      <w:lvlJc w:val="left"/>
      <w:pPr>
        <w:tabs>
          <w:tab w:val="num" w:pos="2160"/>
        </w:tabs>
        <w:ind w:left="2160" w:hanging="360"/>
      </w:pPr>
      <w:rPr>
        <w:rFonts w:ascii="Arial" w:hAnsi="Arial" w:hint="default"/>
      </w:rPr>
    </w:lvl>
    <w:lvl w:ilvl="3" w:tplc="44E6AA30" w:tentative="1">
      <w:start w:val="1"/>
      <w:numFmt w:val="bullet"/>
      <w:lvlText w:val="•"/>
      <w:lvlJc w:val="left"/>
      <w:pPr>
        <w:tabs>
          <w:tab w:val="num" w:pos="2880"/>
        </w:tabs>
        <w:ind w:left="2880" w:hanging="360"/>
      </w:pPr>
      <w:rPr>
        <w:rFonts w:ascii="Arial" w:hAnsi="Arial" w:hint="default"/>
      </w:rPr>
    </w:lvl>
    <w:lvl w:ilvl="4" w:tplc="862A99E2" w:tentative="1">
      <w:start w:val="1"/>
      <w:numFmt w:val="bullet"/>
      <w:lvlText w:val="•"/>
      <w:lvlJc w:val="left"/>
      <w:pPr>
        <w:tabs>
          <w:tab w:val="num" w:pos="3600"/>
        </w:tabs>
        <w:ind w:left="3600" w:hanging="360"/>
      </w:pPr>
      <w:rPr>
        <w:rFonts w:ascii="Arial" w:hAnsi="Arial" w:hint="default"/>
      </w:rPr>
    </w:lvl>
    <w:lvl w:ilvl="5" w:tplc="17C09E2E" w:tentative="1">
      <w:start w:val="1"/>
      <w:numFmt w:val="bullet"/>
      <w:lvlText w:val="•"/>
      <w:lvlJc w:val="left"/>
      <w:pPr>
        <w:tabs>
          <w:tab w:val="num" w:pos="4320"/>
        </w:tabs>
        <w:ind w:left="4320" w:hanging="360"/>
      </w:pPr>
      <w:rPr>
        <w:rFonts w:ascii="Arial" w:hAnsi="Arial" w:hint="default"/>
      </w:rPr>
    </w:lvl>
    <w:lvl w:ilvl="6" w:tplc="F7AE58D2" w:tentative="1">
      <w:start w:val="1"/>
      <w:numFmt w:val="bullet"/>
      <w:lvlText w:val="•"/>
      <w:lvlJc w:val="left"/>
      <w:pPr>
        <w:tabs>
          <w:tab w:val="num" w:pos="5040"/>
        </w:tabs>
        <w:ind w:left="5040" w:hanging="360"/>
      </w:pPr>
      <w:rPr>
        <w:rFonts w:ascii="Arial" w:hAnsi="Arial" w:hint="default"/>
      </w:rPr>
    </w:lvl>
    <w:lvl w:ilvl="7" w:tplc="E5243486" w:tentative="1">
      <w:start w:val="1"/>
      <w:numFmt w:val="bullet"/>
      <w:lvlText w:val="•"/>
      <w:lvlJc w:val="left"/>
      <w:pPr>
        <w:tabs>
          <w:tab w:val="num" w:pos="5760"/>
        </w:tabs>
        <w:ind w:left="5760" w:hanging="360"/>
      </w:pPr>
      <w:rPr>
        <w:rFonts w:ascii="Arial" w:hAnsi="Arial" w:hint="default"/>
      </w:rPr>
    </w:lvl>
    <w:lvl w:ilvl="8" w:tplc="6DC6D5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D1A00FF"/>
    <w:multiLevelType w:val="hybridMultilevel"/>
    <w:tmpl w:val="DC622914"/>
    <w:lvl w:ilvl="0" w:tplc="3BB29508">
      <w:start w:val="1"/>
      <w:numFmt w:val="bullet"/>
      <w:lvlText w:val="•"/>
      <w:lvlJc w:val="left"/>
      <w:pPr>
        <w:tabs>
          <w:tab w:val="num" w:pos="720"/>
        </w:tabs>
        <w:ind w:left="720" w:hanging="360"/>
      </w:pPr>
      <w:rPr>
        <w:rFonts w:ascii="Arial" w:hAnsi="Arial" w:hint="default"/>
      </w:rPr>
    </w:lvl>
    <w:lvl w:ilvl="1" w:tplc="C3D2C7F2" w:tentative="1">
      <w:start w:val="1"/>
      <w:numFmt w:val="bullet"/>
      <w:lvlText w:val="•"/>
      <w:lvlJc w:val="left"/>
      <w:pPr>
        <w:tabs>
          <w:tab w:val="num" w:pos="1440"/>
        </w:tabs>
        <w:ind w:left="1440" w:hanging="360"/>
      </w:pPr>
      <w:rPr>
        <w:rFonts w:ascii="Arial" w:hAnsi="Arial" w:hint="default"/>
      </w:rPr>
    </w:lvl>
    <w:lvl w:ilvl="2" w:tplc="24EE33F0" w:tentative="1">
      <w:start w:val="1"/>
      <w:numFmt w:val="bullet"/>
      <w:lvlText w:val="•"/>
      <w:lvlJc w:val="left"/>
      <w:pPr>
        <w:tabs>
          <w:tab w:val="num" w:pos="2160"/>
        </w:tabs>
        <w:ind w:left="2160" w:hanging="360"/>
      </w:pPr>
      <w:rPr>
        <w:rFonts w:ascii="Arial" w:hAnsi="Arial" w:hint="default"/>
      </w:rPr>
    </w:lvl>
    <w:lvl w:ilvl="3" w:tplc="D2688BBC" w:tentative="1">
      <w:start w:val="1"/>
      <w:numFmt w:val="bullet"/>
      <w:lvlText w:val="•"/>
      <w:lvlJc w:val="left"/>
      <w:pPr>
        <w:tabs>
          <w:tab w:val="num" w:pos="2880"/>
        </w:tabs>
        <w:ind w:left="2880" w:hanging="360"/>
      </w:pPr>
      <w:rPr>
        <w:rFonts w:ascii="Arial" w:hAnsi="Arial" w:hint="default"/>
      </w:rPr>
    </w:lvl>
    <w:lvl w:ilvl="4" w:tplc="4146726A" w:tentative="1">
      <w:start w:val="1"/>
      <w:numFmt w:val="bullet"/>
      <w:lvlText w:val="•"/>
      <w:lvlJc w:val="left"/>
      <w:pPr>
        <w:tabs>
          <w:tab w:val="num" w:pos="3600"/>
        </w:tabs>
        <w:ind w:left="3600" w:hanging="360"/>
      </w:pPr>
      <w:rPr>
        <w:rFonts w:ascii="Arial" w:hAnsi="Arial" w:hint="default"/>
      </w:rPr>
    </w:lvl>
    <w:lvl w:ilvl="5" w:tplc="DD98AA00" w:tentative="1">
      <w:start w:val="1"/>
      <w:numFmt w:val="bullet"/>
      <w:lvlText w:val="•"/>
      <w:lvlJc w:val="left"/>
      <w:pPr>
        <w:tabs>
          <w:tab w:val="num" w:pos="4320"/>
        </w:tabs>
        <w:ind w:left="4320" w:hanging="360"/>
      </w:pPr>
      <w:rPr>
        <w:rFonts w:ascii="Arial" w:hAnsi="Arial" w:hint="default"/>
      </w:rPr>
    </w:lvl>
    <w:lvl w:ilvl="6" w:tplc="3F5E8850" w:tentative="1">
      <w:start w:val="1"/>
      <w:numFmt w:val="bullet"/>
      <w:lvlText w:val="•"/>
      <w:lvlJc w:val="left"/>
      <w:pPr>
        <w:tabs>
          <w:tab w:val="num" w:pos="5040"/>
        </w:tabs>
        <w:ind w:left="5040" w:hanging="360"/>
      </w:pPr>
      <w:rPr>
        <w:rFonts w:ascii="Arial" w:hAnsi="Arial" w:hint="default"/>
      </w:rPr>
    </w:lvl>
    <w:lvl w:ilvl="7" w:tplc="EE04945E" w:tentative="1">
      <w:start w:val="1"/>
      <w:numFmt w:val="bullet"/>
      <w:lvlText w:val="•"/>
      <w:lvlJc w:val="left"/>
      <w:pPr>
        <w:tabs>
          <w:tab w:val="num" w:pos="5760"/>
        </w:tabs>
        <w:ind w:left="5760" w:hanging="360"/>
      </w:pPr>
      <w:rPr>
        <w:rFonts w:ascii="Arial" w:hAnsi="Arial" w:hint="default"/>
      </w:rPr>
    </w:lvl>
    <w:lvl w:ilvl="8" w:tplc="7C62288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7042F4"/>
    <w:multiLevelType w:val="hybridMultilevel"/>
    <w:tmpl w:val="7C92794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1" w15:restartNumberingAfterBreak="0">
    <w:nsid w:val="6C4030FF"/>
    <w:multiLevelType w:val="singleLevel"/>
    <w:tmpl w:val="C05AE3E8"/>
    <w:lvl w:ilvl="0">
      <w:start w:val="1"/>
      <w:numFmt w:val="bullet"/>
      <w:pStyle w:val="Merkittyluettelo2"/>
      <w:lvlText w:val="-"/>
      <w:lvlJc w:val="left"/>
      <w:pPr>
        <w:tabs>
          <w:tab w:val="num" w:pos="680"/>
        </w:tabs>
        <w:ind w:left="680" w:hanging="340"/>
      </w:pPr>
      <w:rPr>
        <w:rFonts w:ascii="Times New Roman" w:hAnsi="Times New Roman" w:hint="default"/>
      </w:rPr>
    </w:lvl>
  </w:abstractNum>
  <w:abstractNum w:abstractNumId="32" w15:restartNumberingAfterBreak="0">
    <w:nsid w:val="731A7965"/>
    <w:multiLevelType w:val="hybridMultilevel"/>
    <w:tmpl w:val="B1B635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62D7528"/>
    <w:multiLevelType w:val="hybridMultilevel"/>
    <w:tmpl w:val="FD728900"/>
    <w:lvl w:ilvl="0" w:tplc="040B000D">
      <w:start w:val="1"/>
      <w:numFmt w:val="bullet"/>
      <w:lvlText w:val=""/>
      <w:lvlJc w:val="left"/>
      <w:pPr>
        <w:ind w:left="3328" w:hanging="360"/>
      </w:pPr>
      <w:rPr>
        <w:rFonts w:ascii="Wingdings" w:hAnsi="Wingding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4" w15:restartNumberingAfterBreak="0">
    <w:nsid w:val="7CA804D7"/>
    <w:multiLevelType w:val="hybridMultilevel"/>
    <w:tmpl w:val="CFBE601E"/>
    <w:lvl w:ilvl="0" w:tplc="E6E81014">
      <w:start w:val="1"/>
      <w:numFmt w:val="bullet"/>
      <w:lvlText w:val="•"/>
      <w:lvlJc w:val="left"/>
      <w:pPr>
        <w:tabs>
          <w:tab w:val="num" w:pos="720"/>
        </w:tabs>
        <w:ind w:left="720" w:hanging="360"/>
      </w:pPr>
      <w:rPr>
        <w:rFonts w:ascii="Arial" w:hAnsi="Arial" w:hint="default"/>
      </w:rPr>
    </w:lvl>
    <w:lvl w:ilvl="1" w:tplc="29D66E6A" w:tentative="1">
      <w:start w:val="1"/>
      <w:numFmt w:val="bullet"/>
      <w:lvlText w:val="•"/>
      <w:lvlJc w:val="left"/>
      <w:pPr>
        <w:tabs>
          <w:tab w:val="num" w:pos="1440"/>
        </w:tabs>
        <w:ind w:left="1440" w:hanging="360"/>
      </w:pPr>
      <w:rPr>
        <w:rFonts w:ascii="Arial" w:hAnsi="Arial" w:hint="default"/>
      </w:rPr>
    </w:lvl>
    <w:lvl w:ilvl="2" w:tplc="6A06E388" w:tentative="1">
      <w:start w:val="1"/>
      <w:numFmt w:val="bullet"/>
      <w:lvlText w:val="•"/>
      <w:lvlJc w:val="left"/>
      <w:pPr>
        <w:tabs>
          <w:tab w:val="num" w:pos="2160"/>
        </w:tabs>
        <w:ind w:left="2160" w:hanging="360"/>
      </w:pPr>
      <w:rPr>
        <w:rFonts w:ascii="Arial" w:hAnsi="Arial" w:hint="default"/>
      </w:rPr>
    </w:lvl>
    <w:lvl w:ilvl="3" w:tplc="562431B4" w:tentative="1">
      <w:start w:val="1"/>
      <w:numFmt w:val="bullet"/>
      <w:lvlText w:val="•"/>
      <w:lvlJc w:val="left"/>
      <w:pPr>
        <w:tabs>
          <w:tab w:val="num" w:pos="2880"/>
        </w:tabs>
        <w:ind w:left="2880" w:hanging="360"/>
      </w:pPr>
      <w:rPr>
        <w:rFonts w:ascii="Arial" w:hAnsi="Arial" w:hint="default"/>
      </w:rPr>
    </w:lvl>
    <w:lvl w:ilvl="4" w:tplc="209A140E" w:tentative="1">
      <w:start w:val="1"/>
      <w:numFmt w:val="bullet"/>
      <w:lvlText w:val="•"/>
      <w:lvlJc w:val="left"/>
      <w:pPr>
        <w:tabs>
          <w:tab w:val="num" w:pos="3600"/>
        </w:tabs>
        <w:ind w:left="3600" w:hanging="360"/>
      </w:pPr>
      <w:rPr>
        <w:rFonts w:ascii="Arial" w:hAnsi="Arial" w:hint="default"/>
      </w:rPr>
    </w:lvl>
    <w:lvl w:ilvl="5" w:tplc="CC2422F2" w:tentative="1">
      <w:start w:val="1"/>
      <w:numFmt w:val="bullet"/>
      <w:lvlText w:val="•"/>
      <w:lvlJc w:val="left"/>
      <w:pPr>
        <w:tabs>
          <w:tab w:val="num" w:pos="4320"/>
        </w:tabs>
        <w:ind w:left="4320" w:hanging="360"/>
      </w:pPr>
      <w:rPr>
        <w:rFonts w:ascii="Arial" w:hAnsi="Arial" w:hint="default"/>
      </w:rPr>
    </w:lvl>
    <w:lvl w:ilvl="6" w:tplc="2528EB4C" w:tentative="1">
      <w:start w:val="1"/>
      <w:numFmt w:val="bullet"/>
      <w:lvlText w:val="•"/>
      <w:lvlJc w:val="left"/>
      <w:pPr>
        <w:tabs>
          <w:tab w:val="num" w:pos="5040"/>
        </w:tabs>
        <w:ind w:left="5040" w:hanging="360"/>
      </w:pPr>
      <w:rPr>
        <w:rFonts w:ascii="Arial" w:hAnsi="Arial" w:hint="default"/>
      </w:rPr>
    </w:lvl>
    <w:lvl w:ilvl="7" w:tplc="4426BF9E" w:tentative="1">
      <w:start w:val="1"/>
      <w:numFmt w:val="bullet"/>
      <w:lvlText w:val="•"/>
      <w:lvlJc w:val="left"/>
      <w:pPr>
        <w:tabs>
          <w:tab w:val="num" w:pos="5760"/>
        </w:tabs>
        <w:ind w:left="5760" w:hanging="360"/>
      </w:pPr>
      <w:rPr>
        <w:rFonts w:ascii="Arial" w:hAnsi="Arial" w:hint="default"/>
      </w:rPr>
    </w:lvl>
    <w:lvl w:ilvl="8" w:tplc="B78C228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6" w15:restartNumberingAfterBreak="0">
    <w:nsid w:val="7E9608C2"/>
    <w:multiLevelType w:val="hybridMultilevel"/>
    <w:tmpl w:val="439C20CA"/>
    <w:lvl w:ilvl="0" w:tplc="27E85BC4">
      <w:start w:val="1"/>
      <w:numFmt w:val="bullet"/>
      <w:lvlText w:val="•"/>
      <w:lvlJc w:val="left"/>
      <w:pPr>
        <w:tabs>
          <w:tab w:val="num" w:pos="720"/>
        </w:tabs>
        <w:ind w:left="720" w:hanging="360"/>
      </w:pPr>
      <w:rPr>
        <w:rFonts w:ascii="Arial" w:hAnsi="Arial" w:hint="default"/>
      </w:rPr>
    </w:lvl>
    <w:lvl w:ilvl="1" w:tplc="0890DED6" w:tentative="1">
      <w:start w:val="1"/>
      <w:numFmt w:val="bullet"/>
      <w:lvlText w:val="•"/>
      <w:lvlJc w:val="left"/>
      <w:pPr>
        <w:tabs>
          <w:tab w:val="num" w:pos="1440"/>
        </w:tabs>
        <w:ind w:left="1440" w:hanging="360"/>
      </w:pPr>
      <w:rPr>
        <w:rFonts w:ascii="Arial" w:hAnsi="Arial" w:hint="default"/>
      </w:rPr>
    </w:lvl>
    <w:lvl w:ilvl="2" w:tplc="341697D4" w:tentative="1">
      <w:start w:val="1"/>
      <w:numFmt w:val="bullet"/>
      <w:lvlText w:val="•"/>
      <w:lvlJc w:val="left"/>
      <w:pPr>
        <w:tabs>
          <w:tab w:val="num" w:pos="2160"/>
        </w:tabs>
        <w:ind w:left="2160" w:hanging="360"/>
      </w:pPr>
      <w:rPr>
        <w:rFonts w:ascii="Arial" w:hAnsi="Arial" w:hint="default"/>
      </w:rPr>
    </w:lvl>
    <w:lvl w:ilvl="3" w:tplc="150E2A8E" w:tentative="1">
      <w:start w:val="1"/>
      <w:numFmt w:val="bullet"/>
      <w:lvlText w:val="•"/>
      <w:lvlJc w:val="left"/>
      <w:pPr>
        <w:tabs>
          <w:tab w:val="num" w:pos="2880"/>
        </w:tabs>
        <w:ind w:left="2880" w:hanging="360"/>
      </w:pPr>
      <w:rPr>
        <w:rFonts w:ascii="Arial" w:hAnsi="Arial" w:hint="default"/>
      </w:rPr>
    </w:lvl>
    <w:lvl w:ilvl="4" w:tplc="EA602094" w:tentative="1">
      <w:start w:val="1"/>
      <w:numFmt w:val="bullet"/>
      <w:lvlText w:val="•"/>
      <w:lvlJc w:val="left"/>
      <w:pPr>
        <w:tabs>
          <w:tab w:val="num" w:pos="3600"/>
        </w:tabs>
        <w:ind w:left="3600" w:hanging="360"/>
      </w:pPr>
      <w:rPr>
        <w:rFonts w:ascii="Arial" w:hAnsi="Arial" w:hint="default"/>
      </w:rPr>
    </w:lvl>
    <w:lvl w:ilvl="5" w:tplc="22184A5C" w:tentative="1">
      <w:start w:val="1"/>
      <w:numFmt w:val="bullet"/>
      <w:lvlText w:val="•"/>
      <w:lvlJc w:val="left"/>
      <w:pPr>
        <w:tabs>
          <w:tab w:val="num" w:pos="4320"/>
        </w:tabs>
        <w:ind w:left="4320" w:hanging="360"/>
      </w:pPr>
      <w:rPr>
        <w:rFonts w:ascii="Arial" w:hAnsi="Arial" w:hint="default"/>
      </w:rPr>
    </w:lvl>
    <w:lvl w:ilvl="6" w:tplc="40125B82" w:tentative="1">
      <w:start w:val="1"/>
      <w:numFmt w:val="bullet"/>
      <w:lvlText w:val="•"/>
      <w:lvlJc w:val="left"/>
      <w:pPr>
        <w:tabs>
          <w:tab w:val="num" w:pos="5040"/>
        </w:tabs>
        <w:ind w:left="5040" w:hanging="360"/>
      </w:pPr>
      <w:rPr>
        <w:rFonts w:ascii="Arial" w:hAnsi="Arial" w:hint="default"/>
      </w:rPr>
    </w:lvl>
    <w:lvl w:ilvl="7" w:tplc="E4A074AC" w:tentative="1">
      <w:start w:val="1"/>
      <w:numFmt w:val="bullet"/>
      <w:lvlText w:val="•"/>
      <w:lvlJc w:val="left"/>
      <w:pPr>
        <w:tabs>
          <w:tab w:val="num" w:pos="5760"/>
        </w:tabs>
        <w:ind w:left="5760" w:hanging="360"/>
      </w:pPr>
      <w:rPr>
        <w:rFonts w:ascii="Arial" w:hAnsi="Arial" w:hint="default"/>
      </w:rPr>
    </w:lvl>
    <w:lvl w:ilvl="8" w:tplc="627CC568"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35"/>
  </w:num>
  <w:num w:numId="3">
    <w:abstractNumId w:val="4"/>
  </w:num>
  <w:num w:numId="4">
    <w:abstractNumId w:val="5"/>
  </w:num>
  <w:num w:numId="5">
    <w:abstractNumId w:val="7"/>
  </w:num>
  <w:num w:numId="6">
    <w:abstractNumId w:val="2"/>
  </w:num>
  <w:num w:numId="7">
    <w:abstractNumId w:val="31"/>
  </w:num>
  <w:num w:numId="8">
    <w:abstractNumId w:val="1"/>
  </w:num>
  <w:num w:numId="9">
    <w:abstractNumId w:val="0"/>
  </w:num>
  <w:num w:numId="10">
    <w:abstractNumId w:val="24"/>
  </w:num>
  <w:num w:numId="11">
    <w:abstractNumId w:val="32"/>
  </w:num>
  <w:num w:numId="12">
    <w:abstractNumId w:val="22"/>
  </w:num>
  <w:num w:numId="13">
    <w:abstractNumId w:val="19"/>
  </w:num>
  <w:num w:numId="14">
    <w:abstractNumId w:val="18"/>
  </w:num>
  <w:num w:numId="15">
    <w:abstractNumId w:val="15"/>
  </w:num>
  <w:num w:numId="16">
    <w:abstractNumId w:val="30"/>
  </w:num>
  <w:num w:numId="17">
    <w:abstractNumId w:val="14"/>
  </w:num>
  <w:num w:numId="18">
    <w:abstractNumId w:val="33"/>
  </w:num>
  <w:num w:numId="19">
    <w:abstractNumId w:val="23"/>
  </w:num>
  <w:num w:numId="20">
    <w:abstractNumId w:val="11"/>
  </w:num>
  <w:num w:numId="21">
    <w:abstractNumId w:val="16"/>
  </w:num>
  <w:num w:numId="22">
    <w:abstractNumId w:val="25"/>
  </w:num>
  <w:num w:numId="23">
    <w:abstractNumId w:val="6"/>
  </w:num>
  <w:num w:numId="24">
    <w:abstractNumId w:val="36"/>
  </w:num>
  <w:num w:numId="25">
    <w:abstractNumId w:val="26"/>
  </w:num>
  <w:num w:numId="26">
    <w:abstractNumId w:val="12"/>
  </w:num>
  <w:num w:numId="27">
    <w:abstractNumId w:val="17"/>
  </w:num>
  <w:num w:numId="28">
    <w:abstractNumId w:val="10"/>
  </w:num>
  <w:num w:numId="29">
    <w:abstractNumId w:val="3"/>
  </w:num>
  <w:num w:numId="30">
    <w:abstractNumId w:val="21"/>
  </w:num>
  <w:num w:numId="31">
    <w:abstractNumId w:val="34"/>
  </w:num>
  <w:num w:numId="32">
    <w:abstractNumId w:val="29"/>
  </w:num>
  <w:num w:numId="33">
    <w:abstractNumId w:val="8"/>
  </w:num>
  <w:num w:numId="34">
    <w:abstractNumId w:val="20"/>
  </w:num>
  <w:num w:numId="35">
    <w:abstractNumId w:val="9"/>
  </w:num>
  <w:num w:numId="36">
    <w:abstractNumId w:val="27"/>
  </w:num>
  <w:num w:numId="3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14"/>
    <w:rsid w:val="00003B95"/>
    <w:rsid w:val="00007969"/>
    <w:rsid w:val="00011DB1"/>
    <w:rsid w:val="00016E55"/>
    <w:rsid w:val="00017F2A"/>
    <w:rsid w:val="00020721"/>
    <w:rsid w:val="00020A61"/>
    <w:rsid w:val="00020ACE"/>
    <w:rsid w:val="00020BD3"/>
    <w:rsid w:val="000260F5"/>
    <w:rsid w:val="0003182E"/>
    <w:rsid w:val="00034D04"/>
    <w:rsid w:val="00042EAB"/>
    <w:rsid w:val="00043096"/>
    <w:rsid w:val="00046453"/>
    <w:rsid w:val="00046EA6"/>
    <w:rsid w:val="0004793D"/>
    <w:rsid w:val="00051128"/>
    <w:rsid w:val="000519BC"/>
    <w:rsid w:val="000519D8"/>
    <w:rsid w:val="00053D44"/>
    <w:rsid w:val="000552B5"/>
    <w:rsid w:val="0005671C"/>
    <w:rsid w:val="000569F3"/>
    <w:rsid w:val="00057BF6"/>
    <w:rsid w:val="00063ECB"/>
    <w:rsid w:val="00064076"/>
    <w:rsid w:val="00064297"/>
    <w:rsid w:val="00065192"/>
    <w:rsid w:val="000675C1"/>
    <w:rsid w:val="0007121E"/>
    <w:rsid w:val="00071237"/>
    <w:rsid w:val="000732A7"/>
    <w:rsid w:val="00073E25"/>
    <w:rsid w:val="00075991"/>
    <w:rsid w:val="0007614F"/>
    <w:rsid w:val="000819F0"/>
    <w:rsid w:val="000825F9"/>
    <w:rsid w:val="00086FEE"/>
    <w:rsid w:val="0009135E"/>
    <w:rsid w:val="00091F87"/>
    <w:rsid w:val="0009389A"/>
    <w:rsid w:val="000A34F3"/>
    <w:rsid w:val="000A7DD9"/>
    <w:rsid w:val="000B01D5"/>
    <w:rsid w:val="000B3024"/>
    <w:rsid w:val="000B3DB8"/>
    <w:rsid w:val="000B55E6"/>
    <w:rsid w:val="000B5661"/>
    <w:rsid w:val="000B598B"/>
    <w:rsid w:val="000C272A"/>
    <w:rsid w:val="000C2DE5"/>
    <w:rsid w:val="000C3581"/>
    <w:rsid w:val="000C398F"/>
    <w:rsid w:val="000C4932"/>
    <w:rsid w:val="000C5636"/>
    <w:rsid w:val="000C7196"/>
    <w:rsid w:val="000C75B9"/>
    <w:rsid w:val="000D3235"/>
    <w:rsid w:val="000D612B"/>
    <w:rsid w:val="000E1C74"/>
    <w:rsid w:val="000E2EF0"/>
    <w:rsid w:val="000E351E"/>
    <w:rsid w:val="000E56DF"/>
    <w:rsid w:val="000E7251"/>
    <w:rsid w:val="000F7344"/>
    <w:rsid w:val="00100602"/>
    <w:rsid w:val="001046B2"/>
    <w:rsid w:val="00107112"/>
    <w:rsid w:val="001109B1"/>
    <w:rsid w:val="001129C5"/>
    <w:rsid w:val="0011352D"/>
    <w:rsid w:val="00116557"/>
    <w:rsid w:val="00117B82"/>
    <w:rsid w:val="00122489"/>
    <w:rsid w:val="00122C81"/>
    <w:rsid w:val="00123144"/>
    <w:rsid w:val="00124FEB"/>
    <w:rsid w:val="0012536A"/>
    <w:rsid w:val="0013019E"/>
    <w:rsid w:val="001337D1"/>
    <w:rsid w:val="00135033"/>
    <w:rsid w:val="001352BE"/>
    <w:rsid w:val="00140723"/>
    <w:rsid w:val="001425A9"/>
    <w:rsid w:val="00142B1B"/>
    <w:rsid w:val="001431B7"/>
    <w:rsid w:val="00143938"/>
    <w:rsid w:val="00144D34"/>
    <w:rsid w:val="00144F6C"/>
    <w:rsid w:val="00146157"/>
    <w:rsid w:val="001468A7"/>
    <w:rsid w:val="00147111"/>
    <w:rsid w:val="00155F3B"/>
    <w:rsid w:val="00161147"/>
    <w:rsid w:val="001615E1"/>
    <w:rsid w:val="00165F59"/>
    <w:rsid w:val="001776E9"/>
    <w:rsid w:val="00181C91"/>
    <w:rsid w:val="001907F0"/>
    <w:rsid w:val="00191A24"/>
    <w:rsid w:val="00191D4C"/>
    <w:rsid w:val="001953F6"/>
    <w:rsid w:val="001A2D01"/>
    <w:rsid w:val="001A3F72"/>
    <w:rsid w:val="001A59BD"/>
    <w:rsid w:val="001A7F75"/>
    <w:rsid w:val="001B078B"/>
    <w:rsid w:val="001B1071"/>
    <w:rsid w:val="001B270C"/>
    <w:rsid w:val="001B4526"/>
    <w:rsid w:val="001B781F"/>
    <w:rsid w:val="001B7B1B"/>
    <w:rsid w:val="001C39A8"/>
    <w:rsid w:val="001C430C"/>
    <w:rsid w:val="001C58D7"/>
    <w:rsid w:val="001C659D"/>
    <w:rsid w:val="001D413F"/>
    <w:rsid w:val="001D4209"/>
    <w:rsid w:val="001D46DE"/>
    <w:rsid w:val="001E1EB2"/>
    <w:rsid w:val="001E2D90"/>
    <w:rsid w:val="001E33D3"/>
    <w:rsid w:val="001E3D49"/>
    <w:rsid w:val="001E5F86"/>
    <w:rsid w:val="001F640B"/>
    <w:rsid w:val="001F6B28"/>
    <w:rsid w:val="001F70AF"/>
    <w:rsid w:val="0020178B"/>
    <w:rsid w:val="00210152"/>
    <w:rsid w:val="00221401"/>
    <w:rsid w:val="002268A3"/>
    <w:rsid w:val="002313D2"/>
    <w:rsid w:val="0023429E"/>
    <w:rsid w:val="00234832"/>
    <w:rsid w:val="002373F4"/>
    <w:rsid w:val="00237810"/>
    <w:rsid w:val="0024401A"/>
    <w:rsid w:val="002509C6"/>
    <w:rsid w:val="00250CD2"/>
    <w:rsid w:val="00262BA2"/>
    <w:rsid w:val="002630CD"/>
    <w:rsid w:val="00265468"/>
    <w:rsid w:val="00271927"/>
    <w:rsid w:val="00272167"/>
    <w:rsid w:val="00274383"/>
    <w:rsid w:val="00277E88"/>
    <w:rsid w:val="002832AC"/>
    <w:rsid w:val="0029093D"/>
    <w:rsid w:val="002921F6"/>
    <w:rsid w:val="00292DED"/>
    <w:rsid w:val="00294B8F"/>
    <w:rsid w:val="0029587D"/>
    <w:rsid w:val="002979F5"/>
    <w:rsid w:val="002A03A5"/>
    <w:rsid w:val="002A13C4"/>
    <w:rsid w:val="002A15AC"/>
    <w:rsid w:val="002A224B"/>
    <w:rsid w:val="002A3C99"/>
    <w:rsid w:val="002A6045"/>
    <w:rsid w:val="002A6ECA"/>
    <w:rsid w:val="002A73AD"/>
    <w:rsid w:val="002A75BE"/>
    <w:rsid w:val="002B1030"/>
    <w:rsid w:val="002B2F85"/>
    <w:rsid w:val="002B4807"/>
    <w:rsid w:val="002B645F"/>
    <w:rsid w:val="002B7FFE"/>
    <w:rsid w:val="002C0B43"/>
    <w:rsid w:val="002C4042"/>
    <w:rsid w:val="002C443C"/>
    <w:rsid w:val="002C4FB6"/>
    <w:rsid w:val="002C7454"/>
    <w:rsid w:val="002D31CC"/>
    <w:rsid w:val="002D33D6"/>
    <w:rsid w:val="002D72CF"/>
    <w:rsid w:val="002D7AB7"/>
    <w:rsid w:val="002E0E55"/>
    <w:rsid w:val="002F2313"/>
    <w:rsid w:val="002F4AE1"/>
    <w:rsid w:val="002F5532"/>
    <w:rsid w:val="002F7A35"/>
    <w:rsid w:val="002F7BB8"/>
    <w:rsid w:val="00307B6F"/>
    <w:rsid w:val="00307C47"/>
    <w:rsid w:val="0031072A"/>
    <w:rsid w:val="00312CE2"/>
    <w:rsid w:val="00313FEF"/>
    <w:rsid w:val="00315AED"/>
    <w:rsid w:val="00316487"/>
    <w:rsid w:val="00322BAC"/>
    <w:rsid w:val="00325C79"/>
    <w:rsid w:val="003268C9"/>
    <w:rsid w:val="00326F6E"/>
    <w:rsid w:val="00327EF7"/>
    <w:rsid w:val="00331953"/>
    <w:rsid w:val="00331CAD"/>
    <w:rsid w:val="00332612"/>
    <w:rsid w:val="00333E0F"/>
    <w:rsid w:val="00337FDC"/>
    <w:rsid w:val="003454C9"/>
    <w:rsid w:val="00345F31"/>
    <w:rsid w:val="00346B03"/>
    <w:rsid w:val="00347215"/>
    <w:rsid w:val="0034773C"/>
    <w:rsid w:val="0035131E"/>
    <w:rsid w:val="003545FE"/>
    <w:rsid w:val="00354D9E"/>
    <w:rsid w:val="00356A64"/>
    <w:rsid w:val="00356DB2"/>
    <w:rsid w:val="0035725A"/>
    <w:rsid w:val="003611CC"/>
    <w:rsid w:val="00362387"/>
    <w:rsid w:val="00367C90"/>
    <w:rsid w:val="0037239C"/>
    <w:rsid w:val="003726F9"/>
    <w:rsid w:val="0037661A"/>
    <w:rsid w:val="003812EC"/>
    <w:rsid w:val="00381333"/>
    <w:rsid w:val="00381FAF"/>
    <w:rsid w:val="00386ED2"/>
    <w:rsid w:val="00390066"/>
    <w:rsid w:val="00391071"/>
    <w:rsid w:val="00392D52"/>
    <w:rsid w:val="00393411"/>
    <w:rsid w:val="00396E6D"/>
    <w:rsid w:val="003A07B5"/>
    <w:rsid w:val="003A20D5"/>
    <w:rsid w:val="003A2869"/>
    <w:rsid w:val="003A44AE"/>
    <w:rsid w:val="003A4D7A"/>
    <w:rsid w:val="003A6343"/>
    <w:rsid w:val="003A7FE7"/>
    <w:rsid w:val="003B4680"/>
    <w:rsid w:val="003B4A4D"/>
    <w:rsid w:val="003B59E8"/>
    <w:rsid w:val="003C059D"/>
    <w:rsid w:val="003C237A"/>
    <w:rsid w:val="003C33B5"/>
    <w:rsid w:val="003C35E6"/>
    <w:rsid w:val="003C7CC9"/>
    <w:rsid w:val="003D24D6"/>
    <w:rsid w:val="003D4D9B"/>
    <w:rsid w:val="003D5628"/>
    <w:rsid w:val="003D66C6"/>
    <w:rsid w:val="003E263D"/>
    <w:rsid w:val="003E53EB"/>
    <w:rsid w:val="003F2741"/>
    <w:rsid w:val="00400D4E"/>
    <w:rsid w:val="0040205E"/>
    <w:rsid w:val="00403E1D"/>
    <w:rsid w:val="00404946"/>
    <w:rsid w:val="00404B0F"/>
    <w:rsid w:val="00404BFB"/>
    <w:rsid w:val="00406951"/>
    <w:rsid w:val="00412F64"/>
    <w:rsid w:val="00413523"/>
    <w:rsid w:val="00417052"/>
    <w:rsid w:val="004215E3"/>
    <w:rsid w:val="0042168B"/>
    <w:rsid w:val="00421F27"/>
    <w:rsid w:val="00422668"/>
    <w:rsid w:val="00430A06"/>
    <w:rsid w:val="00431406"/>
    <w:rsid w:val="0043404C"/>
    <w:rsid w:val="00436045"/>
    <w:rsid w:val="00436950"/>
    <w:rsid w:val="004413EE"/>
    <w:rsid w:val="00441501"/>
    <w:rsid w:val="00441CDE"/>
    <w:rsid w:val="00446039"/>
    <w:rsid w:val="004462DC"/>
    <w:rsid w:val="00446E3A"/>
    <w:rsid w:val="0045485E"/>
    <w:rsid w:val="00454C33"/>
    <w:rsid w:val="00460168"/>
    <w:rsid w:val="00462428"/>
    <w:rsid w:val="0047233E"/>
    <w:rsid w:val="00473AC2"/>
    <w:rsid w:val="00474CCF"/>
    <w:rsid w:val="00477F12"/>
    <w:rsid w:val="0048600D"/>
    <w:rsid w:val="00486BE8"/>
    <w:rsid w:val="00490B6C"/>
    <w:rsid w:val="00490B97"/>
    <w:rsid w:val="004962EE"/>
    <w:rsid w:val="004977BD"/>
    <w:rsid w:val="004A196F"/>
    <w:rsid w:val="004A2DD3"/>
    <w:rsid w:val="004A4577"/>
    <w:rsid w:val="004A542F"/>
    <w:rsid w:val="004A6351"/>
    <w:rsid w:val="004B033E"/>
    <w:rsid w:val="004B2497"/>
    <w:rsid w:val="004B77C0"/>
    <w:rsid w:val="004C075F"/>
    <w:rsid w:val="004C5212"/>
    <w:rsid w:val="004C66AB"/>
    <w:rsid w:val="004C6B33"/>
    <w:rsid w:val="004D0E0E"/>
    <w:rsid w:val="004D59B0"/>
    <w:rsid w:val="004D64C4"/>
    <w:rsid w:val="004D7C56"/>
    <w:rsid w:val="004E150C"/>
    <w:rsid w:val="004E5DC4"/>
    <w:rsid w:val="004E6BB6"/>
    <w:rsid w:val="004F1878"/>
    <w:rsid w:val="004F487B"/>
    <w:rsid w:val="004F5517"/>
    <w:rsid w:val="004F7667"/>
    <w:rsid w:val="0050049F"/>
    <w:rsid w:val="0050403C"/>
    <w:rsid w:val="00505013"/>
    <w:rsid w:val="00505F25"/>
    <w:rsid w:val="0051039A"/>
    <w:rsid w:val="00510601"/>
    <w:rsid w:val="00511B20"/>
    <w:rsid w:val="00512D01"/>
    <w:rsid w:val="005146D4"/>
    <w:rsid w:val="0051596E"/>
    <w:rsid w:val="0051639E"/>
    <w:rsid w:val="00516C8C"/>
    <w:rsid w:val="00517DCD"/>
    <w:rsid w:val="00525C7C"/>
    <w:rsid w:val="005261D8"/>
    <w:rsid w:val="00526869"/>
    <w:rsid w:val="0052736E"/>
    <w:rsid w:val="00527870"/>
    <w:rsid w:val="00535578"/>
    <w:rsid w:val="005409C4"/>
    <w:rsid w:val="00545B97"/>
    <w:rsid w:val="00546398"/>
    <w:rsid w:val="005512A4"/>
    <w:rsid w:val="005627DA"/>
    <w:rsid w:val="00562913"/>
    <w:rsid w:val="00562E6B"/>
    <w:rsid w:val="005655F0"/>
    <w:rsid w:val="0056591B"/>
    <w:rsid w:val="00566ABA"/>
    <w:rsid w:val="00567B59"/>
    <w:rsid w:val="00570FEA"/>
    <w:rsid w:val="00574AF0"/>
    <w:rsid w:val="00576CF2"/>
    <w:rsid w:val="00580203"/>
    <w:rsid w:val="0058038C"/>
    <w:rsid w:val="005811A2"/>
    <w:rsid w:val="005817E9"/>
    <w:rsid w:val="005834E9"/>
    <w:rsid w:val="00585D80"/>
    <w:rsid w:val="005874E6"/>
    <w:rsid w:val="00591B95"/>
    <w:rsid w:val="005925C0"/>
    <w:rsid w:val="00592D58"/>
    <w:rsid w:val="00594FEA"/>
    <w:rsid w:val="005952CB"/>
    <w:rsid w:val="00595B0E"/>
    <w:rsid w:val="0059671F"/>
    <w:rsid w:val="005A5D67"/>
    <w:rsid w:val="005B005A"/>
    <w:rsid w:val="005B01F8"/>
    <w:rsid w:val="005B0DD6"/>
    <w:rsid w:val="005B2A5D"/>
    <w:rsid w:val="005B4377"/>
    <w:rsid w:val="005B6C07"/>
    <w:rsid w:val="005C18D2"/>
    <w:rsid w:val="005C66A0"/>
    <w:rsid w:val="005D2A36"/>
    <w:rsid w:val="005D2AA0"/>
    <w:rsid w:val="005D2BE4"/>
    <w:rsid w:val="005D2D2A"/>
    <w:rsid w:val="005D6507"/>
    <w:rsid w:val="005D6735"/>
    <w:rsid w:val="005D733D"/>
    <w:rsid w:val="005E0E44"/>
    <w:rsid w:val="005E1D3F"/>
    <w:rsid w:val="005E58C8"/>
    <w:rsid w:val="005F2D78"/>
    <w:rsid w:val="005F5722"/>
    <w:rsid w:val="005F6668"/>
    <w:rsid w:val="006038E9"/>
    <w:rsid w:val="00603DE7"/>
    <w:rsid w:val="00607E7C"/>
    <w:rsid w:val="00611690"/>
    <w:rsid w:val="00611F60"/>
    <w:rsid w:val="006131C2"/>
    <w:rsid w:val="00615814"/>
    <w:rsid w:val="00616693"/>
    <w:rsid w:val="00622A93"/>
    <w:rsid w:val="00630C88"/>
    <w:rsid w:val="0063527A"/>
    <w:rsid w:val="00641E4D"/>
    <w:rsid w:val="00643E35"/>
    <w:rsid w:val="00645FBA"/>
    <w:rsid w:val="006500C9"/>
    <w:rsid w:val="00650923"/>
    <w:rsid w:val="0065265A"/>
    <w:rsid w:val="006543BD"/>
    <w:rsid w:val="0066002C"/>
    <w:rsid w:val="00660B8A"/>
    <w:rsid w:val="00662F2F"/>
    <w:rsid w:val="006635A0"/>
    <w:rsid w:val="00665F3B"/>
    <w:rsid w:val="00672F32"/>
    <w:rsid w:val="00674C05"/>
    <w:rsid w:val="00677986"/>
    <w:rsid w:val="006779D2"/>
    <w:rsid w:val="00680B6D"/>
    <w:rsid w:val="00684A61"/>
    <w:rsid w:val="006868F1"/>
    <w:rsid w:val="0069284C"/>
    <w:rsid w:val="00694220"/>
    <w:rsid w:val="00695447"/>
    <w:rsid w:val="006A3B77"/>
    <w:rsid w:val="006A4A91"/>
    <w:rsid w:val="006A7532"/>
    <w:rsid w:val="006B0721"/>
    <w:rsid w:val="006B4470"/>
    <w:rsid w:val="006B5168"/>
    <w:rsid w:val="006B5563"/>
    <w:rsid w:val="006B5E2B"/>
    <w:rsid w:val="006B67AD"/>
    <w:rsid w:val="006C6C18"/>
    <w:rsid w:val="006D36E9"/>
    <w:rsid w:val="006D40F8"/>
    <w:rsid w:val="006D6514"/>
    <w:rsid w:val="006D6C2D"/>
    <w:rsid w:val="006E2A12"/>
    <w:rsid w:val="006E5052"/>
    <w:rsid w:val="006E5BC9"/>
    <w:rsid w:val="006E6AAA"/>
    <w:rsid w:val="006E7880"/>
    <w:rsid w:val="006F34D5"/>
    <w:rsid w:val="006F61A2"/>
    <w:rsid w:val="00702DC8"/>
    <w:rsid w:val="00704F17"/>
    <w:rsid w:val="00705D4F"/>
    <w:rsid w:val="007118B6"/>
    <w:rsid w:val="00711D8E"/>
    <w:rsid w:val="00714A5A"/>
    <w:rsid w:val="0071582B"/>
    <w:rsid w:val="00722420"/>
    <w:rsid w:val="007236D9"/>
    <w:rsid w:val="00727A2B"/>
    <w:rsid w:val="00733A0D"/>
    <w:rsid w:val="00733CCB"/>
    <w:rsid w:val="00733F24"/>
    <w:rsid w:val="007345B0"/>
    <w:rsid w:val="00741BEF"/>
    <w:rsid w:val="00742235"/>
    <w:rsid w:val="00746902"/>
    <w:rsid w:val="00747200"/>
    <w:rsid w:val="007505ED"/>
    <w:rsid w:val="00750E55"/>
    <w:rsid w:val="007518CA"/>
    <w:rsid w:val="007544FB"/>
    <w:rsid w:val="007610CF"/>
    <w:rsid w:val="0076257D"/>
    <w:rsid w:val="007729CF"/>
    <w:rsid w:val="00772D28"/>
    <w:rsid w:val="00774F6D"/>
    <w:rsid w:val="00776ABC"/>
    <w:rsid w:val="00783B52"/>
    <w:rsid w:val="007855BF"/>
    <w:rsid w:val="00785D97"/>
    <w:rsid w:val="00793554"/>
    <w:rsid w:val="007938C2"/>
    <w:rsid w:val="00793C3D"/>
    <w:rsid w:val="0079647A"/>
    <w:rsid w:val="00796971"/>
    <w:rsid w:val="007A17BD"/>
    <w:rsid w:val="007A1C87"/>
    <w:rsid w:val="007A6A0F"/>
    <w:rsid w:val="007A74D4"/>
    <w:rsid w:val="007A7BBF"/>
    <w:rsid w:val="007B311D"/>
    <w:rsid w:val="007B4560"/>
    <w:rsid w:val="007B4E42"/>
    <w:rsid w:val="007B6858"/>
    <w:rsid w:val="007C2B22"/>
    <w:rsid w:val="007C2DE7"/>
    <w:rsid w:val="007C316E"/>
    <w:rsid w:val="007C4583"/>
    <w:rsid w:val="007C4DD0"/>
    <w:rsid w:val="007D335C"/>
    <w:rsid w:val="007D5A41"/>
    <w:rsid w:val="007D662C"/>
    <w:rsid w:val="007D6B93"/>
    <w:rsid w:val="007E1B25"/>
    <w:rsid w:val="007E53DA"/>
    <w:rsid w:val="007E7248"/>
    <w:rsid w:val="007F05BD"/>
    <w:rsid w:val="0080044B"/>
    <w:rsid w:val="0080098E"/>
    <w:rsid w:val="008071EC"/>
    <w:rsid w:val="0080740B"/>
    <w:rsid w:val="00807DA1"/>
    <w:rsid w:val="00810723"/>
    <w:rsid w:val="00811D8D"/>
    <w:rsid w:val="008200A9"/>
    <w:rsid w:val="008227F9"/>
    <w:rsid w:val="00823A6F"/>
    <w:rsid w:val="00830492"/>
    <w:rsid w:val="008305BD"/>
    <w:rsid w:val="00835DCE"/>
    <w:rsid w:val="00835FEB"/>
    <w:rsid w:val="008366CA"/>
    <w:rsid w:val="0084048B"/>
    <w:rsid w:val="008409B4"/>
    <w:rsid w:val="00844D0F"/>
    <w:rsid w:val="00851743"/>
    <w:rsid w:val="008537EA"/>
    <w:rsid w:val="008559F2"/>
    <w:rsid w:val="00861CCB"/>
    <w:rsid w:val="00864016"/>
    <w:rsid w:val="00866311"/>
    <w:rsid w:val="00866FE7"/>
    <w:rsid w:val="00867EAD"/>
    <w:rsid w:val="00867F45"/>
    <w:rsid w:val="00870594"/>
    <w:rsid w:val="008706A2"/>
    <w:rsid w:val="00875444"/>
    <w:rsid w:val="00875A39"/>
    <w:rsid w:val="00876C7A"/>
    <w:rsid w:val="0087740D"/>
    <w:rsid w:val="00882E21"/>
    <w:rsid w:val="00885EDF"/>
    <w:rsid w:val="00886ADC"/>
    <w:rsid w:val="008874C6"/>
    <w:rsid w:val="008903AD"/>
    <w:rsid w:val="008A0773"/>
    <w:rsid w:val="008A21A6"/>
    <w:rsid w:val="008A2CB7"/>
    <w:rsid w:val="008A4280"/>
    <w:rsid w:val="008A72D0"/>
    <w:rsid w:val="008B29CE"/>
    <w:rsid w:val="008C05A7"/>
    <w:rsid w:val="008C0C28"/>
    <w:rsid w:val="008C103C"/>
    <w:rsid w:val="008D11B8"/>
    <w:rsid w:val="008D61A6"/>
    <w:rsid w:val="008D621E"/>
    <w:rsid w:val="008D7D77"/>
    <w:rsid w:val="008E09CB"/>
    <w:rsid w:val="008E0F4A"/>
    <w:rsid w:val="008E14B6"/>
    <w:rsid w:val="008E285B"/>
    <w:rsid w:val="008E4F42"/>
    <w:rsid w:val="008E70DB"/>
    <w:rsid w:val="008E77F9"/>
    <w:rsid w:val="008F018E"/>
    <w:rsid w:val="008F06ED"/>
    <w:rsid w:val="008F1D30"/>
    <w:rsid w:val="008F2AA5"/>
    <w:rsid w:val="008F4F0A"/>
    <w:rsid w:val="008F5AAC"/>
    <w:rsid w:val="00900404"/>
    <w:rsid w:val="00906E49"/>
    <w:rsid w:val="00913D58"/>
    <w:rsid w:val="009174C1"/>
    <w:rsid w:val="00917B23"/>
    <w:rsid w:val="00920702"/>
    <w:rsid w:val="00920E97"/>
    <w:rsid w:val="00934421"/>
    <w:rsid w:val="00934EC4"/>
    <w:rsid w:val="0093678F"/>
    <w:rsid w:val="0094154C"/>
    <w:rsid w:val="0094432C"/>
    <w:rsid w:val="00945443"/>
    <w:rsid w:val="0094763C"/>
    <w:rsid w:val="009535F1"/>
    <w:rsid w:val="00954B8C"/>
    <w:rsid w:val="00962585"/>
    <w:rsid w:val="0096416D"/>
    <w:rsid w:val="00964945"/>
    <w:rsid w:val="00970F96"/>
    <w:rsid w:val="00973F63"/>
    <w:rsid w:val="00974902"/>
    <w:rsid w:val="00974FAF"/>
    <w:rsid w:val="00991570"/>
    <w:rsid w:val="009A1D38"/>
    <w:rsid w:val="009A3A97"/>
    <w:rsid w:val="009B1819"/>
    <w:rsid w:val="009B230C"/>
    <w:rsid w:val="009B6311"/>
    <w:rsid w:val="009B7803"/>
    <w:rsid w:val="009B7CD3"/>
    <w:rsid w:val="009C5066"/>
    <w:rsid w:val="009C6E5A"/>
    <w:rsid w:val="009D222E"/>
    <w:rsid w:val="009D30B1"/>
    <w:rsid w:val="009D51C1"/>
    <w:rsid w:val="009D69B0"/>
    <w:rsid w:val="009D6C33"/>
    <w:rsid w:val="009D748A"/>
    <w:rsid w:val="009D7784"/>
    <w:rsid w:val="009E067A"/>
    <w:rsid w:val="009E26A2"/>
    <w:rsid w:val="009E2ABE"/>
    <w:rsid w:val="009E2EDB"/>
    <w:rsid w:val="009E4D56"/>
    <w:rsid w:val="009E695D"/>
    <w:rsid w:val="009F061C"/>
    <w:rsid w:val="009F6340"/>
    <w:rsid w:val="009F7D44"/>
    <w:rsid w:val="00A00290"/>
    <w:rsid w:val="00A02B57"/>
    <w:rsid w:val="00A05908"/>
    <w:rsid w:val="00A0712C"/>
    <w:rsid w:val="00A11B4D"/>
    <w:rsid w:val="00A135F7"/>
    <w:rsid w:val="00A15C62"/>
    <w:rsid w:val="00A16315"/>
    <w:rsid w:val="00A2091A"/>
    <w:rsid w:val="00A2245F"/>
    <w:rsid w:val="00A23657"/>
    <w:rsid w:val="00A24604"/>
    <w:rsid w:val="00A271F9"/>
    <w:rsid w:val="00A3122B"/>
    <w:rsid w:val="00A31797"/>
    <w:rsid w:val="00A31BF8"/>
    <w:rsid w:val="00A4325A"/>
    <w:rsid w:val="00A44781"/>
    <w:rsid w:val="00A45524"/>
    <w:rsid w:val="00A51D04"/>
    <w:rsid w:val="00A5230F"/>
    <w:rsid w:val="00A54A47"/>
    <w:rsid w:val="00A612FC"/>
    <w:rsid w:val="00A62272"/>
    <w:rsid w:val="00A64BD2"/>
    <w:rsid w:val="00A67BAF"/>
    <w:rsid w:val="00A739FB"/>
    <w:rsid w:val="00A75231"/>
    <w:rsid w:val="00A76CF8"/>
    <w:rsid w:val="00A77BB4"/>
    <w:rsid w:val="00A80020"/>
    <w:rsid w:val="00A816F5"/>
    <w:rsid w:val="00A84A53"/>
    <w:rsid w:val="00A85B6D"/>
    <w:rsid w:val="00A90735"/>
    <w:rsid w:val="00A912DD"/>
    <w:rsid w:val="00A95082"/>
    <w:rsid w:val="00A95673"/>
    <w:rsid w:val="00AA0208"/>
    <w:rsid w:val="00AA5350"/>
    <w:rsid w:val="00AA5860"/>
    <w:rsid w:val="00AB01F5"/>
    <w:rsid w:val="00AB68A4"/>
    <w:rsid w:val="00AB74A3"/>
    <w:rsid w:val="00AC01BF"/>
    <w:rsid w:val="00AC2CC4"/>
    <w:rsid w:val="00AC6300"/>
    <w:rsid w:val="00AC7371"/>
    <w:rsid w:val="00AC7B20"/>
    <w:rsid w:val="00AC7E41"/>
    <w:rsid w:val="00AD33A9"/>
    <w:rsid w:val="00AD4309"/>
    <w:rsid w:val="00AE0F3C"/>
    <w:rsid w:val="00AE16B0"/>
    <w:rsid w:val="00AE3F0A"/>
    <w:rsid w:val="00AE53BF"/>
    <w:rsid w:val="00AE5D9B"/>
    <w:rsid w:val="00AE680D"/>
    <w:rsid w:val="00AF07F0"/>
    <w:rsid w:val="00AF0C16"/>
    <w:rsid w:val="00AF2374"/>
    <w:rsid w:val="00AF2EBD"/>
    <w:rsid w:val="00AF3346"/>
    <w:rsid w:val="00AF4865"/>
    <w:rsid w:val="00AF6C1D"/>
    <w:rsid w:val="00AF7B83"/>
    <w:rsid w:val="00B05FC9"/>
    <w:rsid w:val="00B067BB"/>
    <w:rsid w:val="00B10FAE"/>
    <w:rsid w:val="00B120B7"/>
    <w:rsid w:val="00B12BEF"/>
    <w:rsid w:val="00B13DC4"/>
    <w:rsid w:val="00B14657"/>
    <w:rsid w:val="00B148B7"/>
    <w:rsid w:val="00B20C70"/>
    <w:rsid w:val="00B2221F"/>
    <w:rsid w:val="00B23A81"/>
    <w:rsid w:val="00B2428B"/>
    <w:rsid w:val="00B301CA"/>
    <w:rsid w:val="00B311FB"/>
    <w:rsid w:val="00B31F15"/>
    <w:rsid w:val="00B326B6"/>
    <w:rsid w:val="00B33413"/>
    <w:rsid w:val="00B34E4A"/>
    <w:rsid w:val="00B42986"/>
    <w:rsid w:val="00B47F48"/>
    <w:rsid w:val="00B5199A"/>
    <w:rsid w:val="00B52FD6"/>
    <w:rsid w:val="00B54767"/>
    <w:rsid w:val="00B565FB"/>
    <w:rsid w:val="00B60015"/>
    <w:rsid w:val="00B60D36"/>
    <w:rsid w:val="00B636F4"/>
    <w:rsid w:val="00B63B56"/>
    <w:rsid w:val="00B63F3D"/>
    <w:rsid w:val="00B64D22"/>
    <w:rsid w:val="00B67BE0"/>
    <w:rsid w:val="00B742A9"/>
    <w:rsid w:val="00B7457E"/>
    <w:rsid w:val="00B7692F"/>
    <w:rsid w:val="00B82054"/>
    <w:rsid w:val="00B83145"/>
    <w:rsid w:val="00B92FDA"/>
    <w:rsid w:val="00B931CB"/>
    <w:rsid w:val="00B950D5"/>
    <w:rsid w:val="00B969F0"/>
    <w:rsid w:val="00BA231D"/>
    <w:rsid w:val="00BA5D7E"/>
    <w:rsid w:val="00BA72B5"/>
    <w:rsid w:val="00BA72DB"/>
    <w:rsid w:val="00BB1460"/>
    <w:rsid w:val="00BB150A"/>
    <w:rsid w:val="00BB1804"/>
    <w:rsid w:val="00BB4F6E"/>
    <w:rsid w:val="00BB5168"/>
    <w:rsid w:val="00BB53CF"/>
    <w:rsid w:val="00BC0CB2"/>
    <w:rsid w:val="00BC23B4"/>
    <w:rsid w:val="00BC274C"/>
    <w:rsid w:val="00BC363B"/>
    <w:rsid w:val="00BC465A"/>
    <w:rsid w:val="00BC5CAC"/>
    <w:rsid w:val="00BC5F81"/>
    <w:rsid w:val="00BD2C3D"/>
    <w:rsid w:val="00BD4DAF"/>
    <w:rsid w:val="00BD4EF7"/>
    <w:rsid w:val="00BD5924"/>
    <w:rsid w:val="00BD5AA3"/>
    <w:rsid w:val="00BE16E8"/>
    <w:rsid w:val="00BE4CA3"/>
    <w:rsid w:val="00BE5CEC"/>
    <w:rsid w:val="00BE5E63"/>
    <w:rsid w:val="00BE7C84"/>
    <w:rsid w:val="00BF06A8"/>
    <w:rsid w:val="00BF757D"/>
    <w:rsid w:val="00C0105E"/>
    <w:rsid w:val="00C03C6E"/>
    <w:rsid w:val="00C072DC"/>
    <w:rsid w:val="00C07807"/>
    <w:rsid w:val="00C159A8"/>
    <w:rsid w:val="00C16414"/>
    <w:rsid w:val="00C16A46"/>
    <w:rsid w:val="00C21181"/>
    <w:rsid w:val="00C217E0"/>
    <w:rsid w:val="00C23372"/>
    <w:rsid w:val="00C23418"/>
    <w:rsid w:val="00C23E1D"/>
    <w:rsid w:val="00C23FC9"/>
    <w:rsid w:val="00C32842"/>
    <w:rsid w:val="00C3478B"/>
    <w:rsid w:val="00C4389D"/>
    <w:rsid w:val="00C4509D"/>
    <w:rsid w:val="00C4732E"/>
    <w:rsid w:val="00C51249"/>
    <w:rsid w:val="00C52885"/>
    <w:rsid w:val="00C52E22"/>
    <w:rsid w:val="00C550C9"/>
    <w:rsid w:val="00C57470"/>
    <w:rsid w:val="00C611F3"/>
    <w:rsid w:val="00C62B38"/>
    <w:rsid w:val="00C62D1D"/>
    <w:rsid w:val="00C65DE0"/>
    <w:rsid w:val="00C73ED2"/>
    <w:rsid w:val="00C758D9"/>
    <w:rsid w:val="00C75DD3"/>
    <w:rsid w:val="00C8007C"/>
    <w:rsid w:val="00C871A5"/>
    <w:rsid w:val="00C87F26"/>
    <w:rsid w:val="00C9033C"/>
    <w:rsid w:val="00C905FF"/>
    <w:rsid w:val="00C94F2D"/>
    <w:rsid w:val="00C959F5"/>
    <w:rsid w:val="00CA1863"/>
    <w:rsid w:val="00CA2450"/>
    <w:rsid w:val="00CA36F3"/>
    <w:rsid w:val="00CA4B60"/>
    <w:rsid w:val="00CA4B94"/>
    <w:rsid w:val="00CA56BA"/>
    <w:rsid w:val="00CA79F6"/>
    <w:rsid w:val="00CB4135"/>
    <w:rsid w:val="00CB4C78"/>
    <w:rsid w:val="00CB4ECF"/>
    <w:rsid w:val="00CB7BE0"/>
    <w:rsid w:val="00CC3106"/>
    <w:rsid w:val="00CC31F5"/>
    <w:rsid w:val="00CD0F19"/>
    <w:rsid w:val="00CD1B7C"/>
    <w:rsid w:val="00CD4A95"/>
    <w:rsid w:val="00CD66C6"/>
    <w:rsid w:val="00CD7866"/>
    <w:rsid w:val="00CE1A63"/>
    <w:rsid w:val="00CE2C6F"/>
    <w:rsid w:val="00CE2E22"/>
    <w:rsid w:val="00CE31BF"/>
    <w:rsid w:val="00CE4DBC"/>
    <w:rsid w:val="00CE6549"/>
    <w:rsid w:val="00CE7B47"/>
    <w:rsid w:val="00CF61A6"/>
    <w:rsid w:val="00CF6B7B"/>
    <w:rsid w:val="00D048E0"/>
    <w:rsid w:val="00D05785"/>
    <w:rsid w:val="00D1015A"/>
    <w:rsid w:val="00D10D42"/>
    <w:rsid w:val="00D15A10"/>
    <w:rsid w:val="00D165AD"/>
    <w:rsid w:val="00D1787C"/>
    <w:rsid w:val="00D17DFB"/>
    <w:rsid w:val="00D21D69"/>
    <w:rsid w:val="00D222E0"/>
    <w:rsid w:val="00D22D46"/>
    <w:rsid w:val="00D22F0B"/>
    <w:rsid w:val="00D24DFF"/>
    <w:rsid w:val="00D25AD2"/>
    <w:rsid w:val="00D26C39"/>
    <w:rsid w:val="00D3003B"/>
    <w:rsid w:val="00D313D1"/>
    <w:rsid w:val="00D325B4"/>
    <w:rsid w:val="00D33A11"/>
    <w:rsid w:val="00D35B42"/>
    <w:rsid w:val="00D35E49"/>
    <w:rsid w:val="00D44B33"/>
    <w:rsid w:val="00D44E84"/>
    <w:rsid w:val="00D45964"/>
    <w:rsid w:val="00D55047"/>
    <w:rsid w:val="00D60C53"/>
    <w:rsid w:val="00D610DD"/>
    <w:rsid w:val="00D6162B"/>
    <w:rsid w:val="00D6421B"/>
    <w:rsid w:val="00D64406"/>
    <w:rsid w:val="00D66B52"/>
    <w:rsid w:val="00D7022F"/>
    <w:rsid w:val="00D72B19"/>
    <w:rsid w:val="00D73F64"/>
    <w:rsid w:val="00D76353"/>
    <w:rsid w:val="00D76AD3"/>
    <w:rsid w:val="00D76D7A"/>
    <w:rsid w:val="00D81B75"/>
    <w:rsid w:val="00D843E7"/>
    <w:rsid w:val="00D84E08"/>
    <w:rsid w:val="00D87447"/>
    <w:rsid w:val="00D877F8"/>
    <w:rsid w:val="00D87C57"/>
    <w:rsid w:val="00D91F18"/>
    <w:rsid w:val="00D97CA8"/>
    <w:rsid w:val="00DA052B"/>
    <w:rsid w:val="00DA346E"/>
    <w:rsid w:val="00DA3DA9"/>
    <w:rsid w:val="00DA432F"/>
    <w:rsid w:val="00DB0A67"/>
    <w:rsid w:val="00DB268A"/>
    <w:rsid w:val="00DB38BD"/>
    <w:rsid w:val="00DB6F89"/>
    <w:rsid w:val="00DC3096"/>
    <w:rsid w:val="00DC39AF"/>
    <w:rsid w:val="00DC70CB"/>
    <w:rsid w:val="00DD13AA"/>
    <w:rsid w:val="00DD226B"/>
    <w:rsid w:val="00DD381C"/>
    <w:rsid w:val="00DD486B"/>
    <w:rsid w:val="00DE09E3"/>
    <w:rsid w:val="00DE107F"/>
    <w:rsid w:val="00DE217C"/>
    <w:rsid w:val="00DE5D92"/>
    <w:rsid w:val="00DE5EC0"/>
    <w:rsid w:val="00DE7B5A"/>
    <w:rsid w:val="00DF503D"/>
    <w:rsid w:val="00E0492E"/>
    <w:rsid w:val="00E07440"/>
    <w:rsid w:val="00E11B7B"/>
    <w:rsid w:val="00E120E5"/>
    <w:rsid w:val="00E13479"/>
    <w:rsid w:val="00E2160A"/>
    <w:rsid w:val="00E218E8"/>
    <w:rsid w:val="00E24A79"/>
    <w:rsid w:val="00E3229E"/>
    <w:rsid w:val="00E330A7"/>
    <w:rsid w:val="00E348A2"/>
    <w:rsid w:val="00E44094"/>
    <w:rsid w:val="00E44705"/>
    <w:rsid w:val="00E504D6"/>
    <w:rsid w:val="00E5139C"/>
    <w:rsid w:val="00E51C70"/>
    <w:rsid w:val="00E52C4A"/>
    <w:rsid w:val="00E64FD5"/>
    <w:rsid w:val="00E6544A"/>
    <w:rsid w:val="00E66DDD"/>
    <w:rsid w:val="00E70E2A"/>
    <w:rsid w:val="00E72078"/>
    <w:rsid w:val="00E744CD"/>
    <w:rsid w:val="00E761CB"/>
    <w:rsid w:val="00E77039"/>
    <w:rsid w:val="00E84307"/>
    <w:rsid w:val="00E9048C"/>
    <w:rsid w:val="00E907E3"/>
    <w:rsid w:val="00E92520"/>
    <w:rsid w:val="00E93EEF"/>
    <w:rsid w:val="00EA1C2B"/>
    <w:rsid w:val="00EA4350"/>
    <w:rsid w:val="00EA69AC"/>
    <w:rsid w:val="00EA6CB5"/>
    <w:rsid w:val="00EB0513"/>
    <w:rsid w:val="00EB21C4"/>
    <w:rsid w:val="00EB32F5"/>
    <w:rsid w:val="00EB562F"/>
    <w:rsid w:val="00EB7888"/>
    <w:rsid w:val="00EC08F7"/>
    <w:rsid w:val="00EC0C96"/>
    <w:rsid w:val="00ED0413"/>
    <w:rsid w:val="00ED1662"/>
    <w:rsid w:val="00ED22AC"/>
    <w:rsid w:val="00ED4DFC"/>
    <w:rsid w:val="00ED6BA1"/>
    <w:rsid w:val="00EE0CAB"/>
    <w:rsid w:val="00EE564D"/>
    <w:rsid w:val="00EE6938"/>
    <w:rsid w:val="00EF2903"/>
    <w:rsid w:val="00EF5AE3"/>
    <w:rsid w:val="00F00EE3"/>
    <w:rsid w:val="00F06A90"/>
    <w:rsid w:val="00F07565"/>
    <w:rsid w:val="00F11463"/>
    <w:rsid w:val="00F118F2"/>
    <w:rsid w:val="00F13132"/>
    <w:rsid w:val="00F132E2"/>
    <w:rsid w:val="00F13C78"/>
    <w:rsid w:val="00F1550C"/>
    <w:rsid w:val="00F159C9"/>
    <w:rsid w:val="00F20149"/>
    <w:rsid w:val="00F230E9"/>
    <w:rsid w:val="00F26CD3"/>
    <w:rsid w:val="00F27BE4"/>
    <w:rsid w:val="00F27CAC"/>
    <w:rsid w:val="00F30A8A"/>
    <w:rsid w:val="00F339BC"/>
    <w:rsid w:val="00F33E2D"/>
    <w:rsid w:val="00F34C54"/>
    <w:rsid w:val="00F352C4"/>
    <w:rsid w:val="00F35A93"/>
    <w:rsid w:val="00F41944"/>
    <w:rsid w:val="00F47E4F"/>
    <w:rsid w:val="00F5180D"/>
    <w:rsid w:val="00F60FAB"/>
    <w:rsid w:val="00F63379"/>
    <w:rsid w:val="00F66DA4"/>
    <w:rsid w:val="00F6724B"/>
    <w:rsid w:val="00F7177D"/>
    <w:rsid w:val="00F71A92"/>
    <w:rsid w:val="00F71F94"/>
    <w:rsid w:val="00F73019"/>
    <w:rsid w:val="00F734F9"/>
    <w:rsid w:val="00F73B15"/>
    <w:rsid w:val="00F75CF4"/>
    <w:rsid w:val="00F770E4"/>
    <w:rsid w:val="00F828A5"/>
    <w:rsid w:val="00F83D5C"/>
    <w:rsid w:val="00F913E8"/>
    <w:rsid w:val="00F9197F"/>
    <w:rsid w:val="00F91E7E"/>
    <w:rsid w:val="00F9392F"/>
    <w:rsid w:val="00F9506B"/>
    <w:rsid w:val="00F95DA5"/>
    <w:rsid w:val="00F96CB6"/>
    <w:rsid w:val="00F97414"/>
    <w:rsid w:val="00F97778"/>
    <w:rsid w:val="00FA0B24"/>
    <w:rsid w:val="00FA191F"/>
    <w:rsid w:val="00FA356E"/>
    <w:rsid w:val="00FA5F40"/>
    <w:rsid w:val="00FA6ACE"/>
    <w:rsid w:val="00FB1D0E"/>
    <w:rsid w:val="00FB217D"/>
    <w:rsid w:val="00FB3FA9"/>
    <w:rsid w:val="00FB4B56"/>
    <w:rsid w:val="00FB6ABF"/>
    <w:rsid w:val="00FB7E70"/>
    <w:rsid w:val="00FC17BF"/>
    <w:rsid w:val="00FD2533"/>
    <w:rsid w:val="00FD5A16"/>
    <w:rsid w:val="00FD75A5"/>
    <w:rsid w:val="00FE0C72"/>
    <w:rsid w:val="00FE1C99"/>
    <w:rsid w:val="00FE4EFF"/>
    <w:rsid w:val="00FE5770"/>
    <w:rsid w:val="00FF7474"/>
    <w:rsid w:val="00FF7D74"/>
    <w:rsid w:val="07611DF7"/>
    <w:rsid w:val="12BCE4D2"/>
    <w:rsid w:val="29BF5A76"/>
    <w:rsid w:val="30BA02E4"/>
    <w:rsid w:val="3B3544BE"/>
    <w:rsid w:val="506E3BF8"/>
    <w:rsid w:val="528E6C63"/>
    <w:rsid w:val="6842F4A6"/>
    <w:rsid w:val="7518069D"/>
    <w:rsid w:val="7CB0A6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F97F9"/>
  <w15:chartTrackingRefBased/>
  <w15:docId w15:val="{A39BEFB1-1334-40AC-8938-358FB7D6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8E70DB"/>
    <w:rPr>
      <w:sz w:val="24"/>
      <w:lang w:eastAsia="en-US"/>
    </w:rPr>
  </w:style>
  <w:style w:type="paragraph" w:styleId="Otsikko1">
    <w:name w:val="heading 1"/>
    <w:basedOn w:val="Normaali"/>
    <w:next w:val="Normaali"/>
    <w:link w:val="Otsikko1Char"/>
    <w:qFormat/>
    <w:rsid w:val="00AC7E41"/>
    <w:pPr>
      <w:outlineLvl w:val="0"/>
    </w:pPr>
    <w:rPr>
      <w:rFonts w:asciiTheme="minorHAnsi" w:hAnsiTheme="minorHAnsi" w:cstheme="minorHAnsi"/>
      <w:b/>
      <w:bCs/>
      <w:sz w:val="48"/>
      <w:szCs w:val="48"/>
    </w:rPr>
  </w:style>
  <w:style w:type="paragraph" w:styleId="Otsikko2">
    <w:name w:val="heading 2"/>
    <w:basedOn w:val="Leipteksti"/>
    <w:next w:val="Leipteksti"/>
    <w:link w:val="Otsikko2Char"/>
    <w:qFormat/>
    <w:rsid w:val="006F34D5"/>
    <w:pPr>
      <w:keepNext/>
      <w:tabs>
        <w:tab w:val="num" w:pos="0"/>
      </w:tabs>
      <w:spacing w:before="400" w:after="0" w:line="320" w:lineRule="exact"/>
      <w:ind w:left="0" w:hanging="964"/>
      <w:outlineLvl w:val="1"/>
    </w:pPr>
    <w:rPr>
      <w:rFonts w:ascii="Arial" w:hAnsi="Arial"/>
      <w:b/>
      <w:color w:val="00338D"/>
      <w:sz w:val="28"/>
      <w:szCs w:val="20"/>
    </w:rPr>
  </w:style>
  <w:style w:type="paragraph" w:styleId="Otsikko3">
    <w:name w:val="heading 3"/>
    <w:basedOn w:val="Otsikko4"/>
    <w:next w:val="Leipteksti"/>
    <w:link w:val="Otsikko3Char"/>
    <w:qFormat/>
    <w:rsid w:val="006F34D5"/>
    <w:pPr>
      <w:tabs>
        <w:tab w:val="clear" w:pos="20"/>
        <w:tab w:val="num" w:pos="0"/>
      </w:tabs>
      <w:outlineLvl w:val="2"/>
    </w:pPr>
    <w:rPr>
      <w:b/>
      <w:i w:val="0"/>
    </w:rPr>
  </w:style>
  <w:style w:type="paragraph" w:styleId="Otsikko4">
    <w:name w:val="heading 4"/>
    <w:basedOn w:val="Otsikko5"/>
    <w:next w:val="Leipteksti"/>
    <w:link w:val="Otsikko4Char"/>
    <w:qFormat/>
    <w:rsid w:val="006F34D5"/>
    <w:pPr>
      <w:tabs>
        <w:tab w:val="num" w:pos="20"/>
      </w:tabs>
      <w:spacing w:line="280" w:lineRule="exact"/>
      <w:ind w:hanging="964"/>
      <w:outlineLvl w:val="3"/>
    </w:pPr>
    <w:rPr>
      <w:b w:val="0"/>
      <w:sz w:val="24"/>
    </w:rPr>
  </w:style>
  <w:style w:type="paragraph" w:styleId="Otsikko5">
    <w:name w:val="heading 5"/>
    <w:basedOn w:val="Leipteksti"/>
    <w:next w:val="Leipteksti"/>
    <w:link w:val="Otsikko5Char"/>
    <w:qFormat/>
    <w:rsid w:val="006F34D5"/>
    <w:pPr>
      <w:keepNext/>
      <w:spacing w:before="400" w:after="0" w:line="260" w:lineRule="exact"/>
      <w:ind w:left="0"/>
      <w:outlineLvl w:val="4"/>
    </w:pPr>
    <w:rPr>
      <w:rFonts w:ascii="Arial" w:hAnsi="Arial"/>
      <w:b/>
      <w:i/>
      <w:color w:val="00338D"/>
      <w:sz w:val="22"/>
      <w:szCs w:val="20"/>
    </w:rPr>
  </w:style>
  <w:style w:type="paragraph" w:styleId="Otsikko6">
    <w:name w:val="heading 6"/>
    <w:basedOn w:val="Normaali"/>
    <w:next w:val="Normaali"/>
    <w:link w:val="Otsikko6Char"/>
    <w:semiHidden/>
    <w:rsid w:val="006F34D5"/>
    <w:pPr>
      <w:outlineLvl w:val="5"/>
    </w:pPr>
    <w:rPr>
      <w:rFonts w:ascii="Arial" w:hAnsi="Arial"/>
      <w:sz w:val="22"/>
    </w:rPr>
  </w:style>
  <w:style w:type="paragraph" w:styleId="Otsikko7">
    <w:name w:val="heading 7"/>
    <w:basedOn w:val="Normaali"/>
    <w:next w:val="Normaali"/>
    <w:link w:val="Otsikko7Char"/>
    <w:semiHidden/>
    <w:rsid w:val="006F34D5"/>
    <w:pPr>
      <w:outlineLvl w:val="6"/>
    </w:pPr>
    <w:rPr>
      <w:rFonts w:ascii="Arial" w:hAnsi="Arial"/>
      <w:sz w:val="22"/>
    </w:rPr>
  </w:style>
  <w:style w:type="paragraph" w:styleId="Otsikko8">
    <w:name w:val="heading 8"/>
    <w:basedOn w:val="Normaali"/>
    <w:next w:val="Normaali"/>
    <w:link w:val="Otsikko8Char"/>
    <w:semiHidden/>
    <w:rsid w:val="006F34D5"/>
    <w:pPr>
      <w:outlineLvl w:val="7"/>
    </w:pPr>
    <w:rPr>
      <w:rFonts w:ascii="Arial" w:hAnsi="Arial"/>
      <w:sz w:val="22"/>
    </w:rPr>
  </w:style>
  <w:style w:type="paragraph" w:styleId="Otsikko9">
    <w:name w:val="heading 9"/>
    <w:basedOn w:val="Normaali"/>
    <w:next w:val="Normaali"/>
    <w:link w:val="Otsikko9Char"/>
    <w:semiHidden/>
    <w:rsid w:val="006F34D5"/>
    <w:pPr>
      <w:outlineLvl w:val="8"/>
    </w:pPr>
    <w:rPr>
      <w:rFonts w:ascii="Arial" w:hAnsi="Arial"/>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6F34D5"/>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8F1D30"/>
    <w:pPr>
      <w:spacing w:after="120"/>
      <w:ind w:left="2608"/>
    </w:pPr>
    <w:rPr>
      <w:szCs w:val="24"/>
    </w:rPr>
  </w:style>
  <w:style w:type="paragraph" w:customStyle="1" w:styleId="VMluettelonumeroin">
    <w:name w:val="VM_luettelo_numeroin"/>
    <w:basedOn w:val="VMleipteksti"/>
    <w:qFormat/>
    <w:rsid w:val="006F34D5"/>
    <w:pPr>
      <w:numPr>
        <w:numId w:val="2"/>
      </w:numPr>
    </w:pPr>
  </w:style>
  <w:style w:type="paragraph" w:customStyle="1" w:styleId="VMLuettelonkappaletyyppi">
    <w:name w:val="VM_Luettelon kappaletyyppi"/>
    <w:basedOn w:val="VMleipteksti"/>
    <w:qFormat/>
    <w:rsid w:val="006F34D5"/>
    <w:pPr>
      <w:numPr>
        <w:numId w:val="3"/>
      </w:numPr>
    </w:pPr>
  </w:style>
  <w:style w:type="paragraph" w:customStyle="1" w:styleId="VMLuettelotyylipallukka">
    <w:name w:val="VM_Luettelotyyli_pallukka"/>
    <w:basedOn w:val="VMleipteksti"/>
    <w:qFormat/>
    <w:rsid w:val="006F34D5"/>
    <w:pPr>
      <w:numPr>
        <w:numId w:val="4"/>
      </w:numPr>
      <w:tabs>
        <w:tab w:val="clear" w:pos="3054"/>
        <w:tab w:val="num" w:pos="2968"/>
      </w:tabs>
      <w:ind w:left="2968"/>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B311D"/>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58038C"/>
    <w:pPr>
      <w:keepNext/>
      <w:spacing w:before="320" w:after="200"/>
      <w:outlineLvl w:val="1"/>
    </w:pPr>
    <w:rPr>
      <w:b/>
    </w:rPr>
  </w:style>
  <w:style w:type="paragraph" w:customStyle="1" w:styleId="VMOtsikko3">
    <w:name w:val="VM_Otsikko 3"/>
    <w:basedOn w:val="VMNormaaliSisentmtn"/>
    <w:next w:val="VMleipteksti"/>
    <w:qFormat/>
    <w:rsid w:val="006F34D5"/>
    <w:pPr>
      <w:spacing w:before="320" w:after="200"/>
      <w:outlineLvl w:val="2"/>
    </w:pPr>
    <w:rPr>
      <w:i/>
    </w:rPr>
  </w:style>
  <w:style w:type="paragraph" w:customStyle="1" w:styleId="VMOtsikkonum1">
    <w:name w:val="VM_Otsikko_num 1"/>
    <w:basedOn w:val="VMOtsikko1"/>
    <w:next w:val="VMleipteksti"/>
    <w:qFormat/>
    <w:rsid w:val="006F34D5"/>
    <w:pPr>
      <w:numPr>
        <w:numId w:val="5"/>
      </w:numPr>
    </w:pPr>
  </w:style>
  <w:style w:type="paragraph" w:customStyle="1" w:styleId="VMOtsikkonum2">
    <w:name w:val="VM_Otsikko_num 2"/>
    <w:next w:val="VMleipteksti"/>
    <w:qFormat/>
    <w:rsid w:val="006F34D5"/>
    <w:pPr>
      <w:numPr>
        <w:ilvl w:val="1"/>
        <w:numId w:val="5"/>
      </w:numPr>
      <w:spacing w:before="320" w:after="200"/>
      <w:outlineLvl w:val="1"/>
    </w:pPr>
    <w:rPr>
      <w:b/>
      <w:sz w:val="24"/>
    </w:rPr>
  </w:style>
  <w:style w:type="paragraph" w:customStyle="1" w:styleId="VMOtsikkonum3">
    <w:name w:val="VM_Otsikko_num 3"/>
    <w:basedOn w:val="VMOtsikko3"/>
    <w:next w:val="VMleipteksti"/>
    <w:qFormat/>
    <w:rsid w:val="006F34D5"/>
    <w:pPr>
      <w:numPr>
        <w:ilvl w:val="2"/>
        <w:numId w:val="5"/>
      </w:numPr>
    </w:pPr>
  </w:style>
  <w:style w:type="paragraph" w:customStyle="1" w:styleId="VMRiippuva">
    <w:name w:val="VM_Riippuva"/>
    <w:basedOn w:val="VMNormaaliSisentmtn"/>
    <w:next w:val="VMleipteksti"/>
    <w:qFormat/>
    <w:rsid w:val="006F34D5"/>
    <w:pPr>
      <w:ind w:left="2608" w:hanging="2608"/>
    </w:pPr>
  </w:style>
  <w:style w:type="paragraph" w:customStyle="1" w:styleId="VMYltunniste">
    <w:name w:val="VM_Ylätunniste"/>
    <w:basedOn w:val="VMNormaaliSisentmtn"/>
    <w:qFormat/>
    <w:rsid w:val="006F34D5"/>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semiHidden/>
    <w:rsid w:val="00CB4C78"/>
    <w:rPr>
      <w:rFonts w:ascii="Tahoma" w:hAnsi="Tahoma" w:cs="Tahoma"/>
      <w:sz w:val="16"/>
      <w:szCs w:val="16"/>
      <w:lang w:eastAsia="en-US"/>
    </w:rPr>
  </w:style>
  <w:style w:type="character" w:customStyle="1" w:styleId="Otsikko1Char">
    <w:name w:val="Otsikko 1 Char"/>
    <w:basedOn w:val="Kappaleenoletusfontti"/>
    <w:link w:val="Otsikko1"/>
    <w:rsid w:val="00AC7E41"/>
    <w:rPr>
      <w:rFonts w:asciiTheme="minorHAnsi" w:hAnsiTheme="minorHAnsi" w:cstheme="minorHAnsi"/>
      <w:b/>
      <w:bCs/>
      <w:sz w:val="48"/>
      <w:szCs w:val="48"/>
      <w:lang w:eastAsia="en-US"/>
    </w:rPr>
  </w:style>
  <w:style w:type="paragraph" w:styleId="Yltunniste">
    <w:name w:val="header"/>
    <w:basedOn w:val="Normaali"/>
    <w:link w:val="YltunnisteChar"/>
    <w:unhideWhenUsed/>
    <w:rsid w:val="009B6311"/>
    <w:pPr>
      <w:tabs>
        <w:tab w:val="center" w:pos="4819"/>
        <w:tab w:val="right" w:pos="9638"/>
      </w:tabs>
    </w:pPr>
  </w:style>
  <w:style w:type="character" w:customStyle="1" w:styleId="YltunnisteChar">
    <w:name w:val="Ylätunniste Char"/>
    <w:basedOn w:val="Kappaleenoletusfontti"/>
    <w:link w:val="Yltunniste"/>
    <w:rsid w:val="009B6311"/>
    <w:rPr>
      <w:sz w:val="24"/>
      <w:lang w:eastAsia="en-US"/>
    </w:rPr>
  </w:style>
  <w:style w:type="paragraph" w:styleId="Luettelokappale">
    <w:name w:val="List Paragraph"/>
    <w:basedOn w:val="Normaali"/>
    <w:uiPriority w:val="34"/>
    <w:qFormat/>
    <w:rsid w:val="0080098E"/>
    <w:pPr>
      <w:ind w:left="720"/>
      <w:contextualSpacing/>
    </w:pPr>
  </w:style>
  <w:style w:type="paragraph" w:styleId="Sisllysluettelonotsikko">
    <w:name w:val="TOC Heading"/>
    <w:basedOn w:val="Otsikko1"/>
    <w:next w:val="Normaali"/>
    <w:uiPriority w:val="39"/>
    <w:unhideWhenUsed/>
    <w:qFormat/>
    <w:rsid w:val="00526869"/>
    <w:pPr>
      <w:spacing w:before="240"/>
      <w:outlineLvl w:val="9"/>
    </w:pPr>
    <w:rPr>
      <w:b w:val="0"/>
      <w:bCs w:val="0"/>
      <w:sz w:val="32"/>
      <w:szCs w:val="32"/>
    </w:rPr>
  </w:style>
  <w:style w:type="paragraph" w:styleId="Sisluet1">
    <w:name w:val="toc 1"/>
    <w:basedOn w:val="Normaali"/>
    <w:next w:val="Normaali"/>
    <w:autoRedefine/>
    <w:uiPriority w:val="39"/>
    <w:unhideWhenUsed/>
    <w:rsid w:val="00526869"/>
    <w:pPr>
      <w:spacing w:after="100"/>
    </w:pPr>
  </w:style>
  <w:style w:type="paragraph" w:styleId="Sisluet2">
    <w:name w:val="toc 2"/>
    <w:basedOn w:val="Normaali"/>
    <w:next w:val="Normaali"/>
    <w:autoRedefine/>
    <w:uiPriority w:val="39"/>
    <w:unhideWhenUsed/>
    <w:rsid w:val="00526869"/>
    <w:pPr>
      <w:spacing w:after="100"/>
      <w:ind w:left="240"/>
    </w:pPr>
  </w:style>
  <w:style w:type="paragraph" w:styleId="Sisluet3">
    <w:name w:val="toc 3"/>
    <w:basedOn w:val="Normaali"/>
    <w:next w:val="Normaali"/>
    <w:autoRedefine/>
    <w:uiPriority w:val="39"/>
    <w:unhideWhenUsed/>
    <w:rsid w:val="00526869"/>
    <w:pPr>
      <w:spacing w:after="100"/>
      <w:ind w:left="480"/>
    </w:pPr>
  </w:style>
  <w:style w:type="character" w:styleId="Hyperlinkki">
    <w:name w:val="Hyperlink"/>
    <w:basedOn w:val="Kappaleenoletusfontti"/>
    <w:uiPriority w:val="99"/>
    <w:unhideWhenUsed/>
    <w:rsid w:val="00526869"/>
    <w:rPr>
      <w:color w:val="0000FF" w:themeColor="hyperlink"/>
      <w:u w:val="single"/>
    </w:rPr>
  </w:style>
  <w:style w:type="paragraph" w:styleId="Leipteksti">
    <w:name w:val="Body Text"/>
    <w:basedOn w:val="Normaali"/>
    <w:link w:val="LeiptekstiChar"/>
    <w:qFormat/>
    <w:rsid w:val="00B67BE0"/>
    <w:pPr>
      <w:spacing w:before="60" w:after="120"/>
      <w:ind w:left="1418"/>
    </w:pPr>
    <w:rPr>
      <w:szCs w:val="24"/>
    </w:rPr>
  </w:style>
  <w:style w:type="character" w:customStyle="1" w:styleId="LeiptekstiChar">
    <w:name w:val="Leipäteksti Char"/>
    <w:basedOn w:val="Kappaleenoletusfontti"/>
    <w:link w:val="Leipteksti"/>
    <w:rsid w:val="00B67BE0"/>
    <w:rPr>
      <w:sz w:val="24"/>
      <w:szCs w:val="24"/>
      <w:lang w:eastAsia="en-US"/>
    </w:rPr>
  </w:style>
  <w:style w:type="paragraph" w:customStyle="1" w:styleId="TableText">
    <w:name w:val="Table Text"/>
    <w:basedOn w:val="Normaali"/>
    <w:semiHidden/>
    <w:rsid w:val="00F11463"/>
    <w:pPr>
      <w:keepLines/>
      <w:spacing w:before="40" w:after="40" w:line="280" w:lineRule="atLeast"/>
    </w:pPr>
    <w:rPr>
      <w:rFonts w:ascii="Arial" w:hAnsi="Arial"/>
      <w:sz w:val="20"/>
    </w:rPr>
  </w:style>
  <w:style w:type="character" w:styleId="Kommentinviite">
    <w:name w:val="annotation reference"/>
    <w:basedOn w:val="Kappaleenoletusfontti"/>
    <w:uiPriority w:val="99"/>
    <w:semiHidden/>
    <w:unhideWhenUsed/>
    <w:rsid w:val="00F11463"/>
    <w:rPr>
      <w:sz w:val="16"/>
      <w:szCs w:val="16"/>
    </w:rPr>
  </w:style>
  <w:style w:type="paragraph" w:styleId="Kommentinteksti">
    <w:name w:val="annotation text"/>
    <w:basedOn w:val="Normaali"/>
    <w:link w:val="KommentintekstiChar"/>
    <w:uiPriority w:val="99"/>
    <w:unhideWhenUsed/>
    <w:rsid w:val="00F11463"/>
    <w:rPr>
      <w:sz w:val="20"/>
    </w:rPr>
  </w:style>
  <w:style w:type="character" w:customStyle="1" w:styleId="KommentintekstiChar">
    <w:name w:val="Kommentin teksti Char"/>
    <w:basedOn w:val="Kappaleenoletusfontti"/>
    <w:link w:val="Kommentinteksti"/>
    <w:uiPriority w:val="99"/>
    <w:rsid w:val="00F11463"/>
    <w:rPr>
      <w:lang w:eastAsia="en-US"/>
    </w:rPr>
  </w:style>
  <w:style w:type="paragraph" w:styleId="Kommentinotsikko">
    <w:name w:val="annotation subject"/>
    <w:basedOn w:val="Kommentinteksti"/>
    <w:next w:val="Kommentinteksti"/>
    <w:link w:val="KommentinotsikkoChar"/>
    <w:uiPriority w:val="99"/>
    <w:semiHidden/>
    <w:unhideWhenUsed/>
    <w:rsid w:val="00F11463"/>
    <w:rPr>
      <w:b/>
      <w:bCs/>
    </w:rPr>
  </w:style>
  <w:style w:type="character" w:customStyle="1" w:styleId="KommentinotsikkoChar">
    <w:name w:val="Kommentin otsikko Char"/>
    <w:basedOn w:val="KommentintekstiChar"/>
    <w:link w:val="Kommentinotsikko"/>
    <w:uiPriority w:val="99"/>
    <w:semiHidden/>
    <w:rsid w:val="00F11463"/>
    <w:rPr>
      <w:b/>
      <w:bCs/>
      <w:lang w:eastAsia="en-US"/>
    </w:rPr>
  </w:style>
  <w:style w:type="table" w:styleId="TaulukkoRuudukko">
    <w:name w:val="Table Grid"/>
    <w:basedOn w:val="Normaalitaulukko"/>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Vaalearuudukkotaulukko1-korostus1">
    <w:name w:val="Grid Table 1 Light Accent 1"/>
    <w:basedOn w:val="Normaalitaulukko"/>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vattuHyperlinkki">
    <w:name w:val="FollowedHyperlink"/>
    <w:basedOn w:val="Kappaleenoletusfontti"/>
    <w:uiPriority w:val="99"/>
    <w:semiHidden/>
    <w:unhideWhenUsed/>
    <w:rsid w:val="006C6C18"/>
    <w:rPr>
      <w:color w:val="800080" w:themeColor="followedHyperlink"/>
      <w:u w:val="single"/>
    </w:rPr>
  </w:style>
  <w:style w:type="character" w:customStyle="1" w:styleId="Otsikko2Char">
    <w:name w:val="Otsikko 2 Char"/>
    <w:basedOn w:val="Kappaleenoletusfontti"/>
    <w:link w:val="Otsikko2"/>
    <w:rsid w:val="006F34D5"/>
    <w:rPr>
      <w:rFonts w:ascii="Arial" w:hAnsi="Arial"/>
      <w:b/>
      <w:color w:val="00338D"/>
      <w:sz w:val="28"/>
      <w:lang w:eastAsia="en-US"/>
    </w:rPr>
  </w:style>
  <w:style w:type="character" w:customStyle="1" w:styleId="Otsikko3Char">
    <w:name w:val="Otsikko 3 Char"/>
    <w:basedOn w:val="Kappaleenoletusfontti"/>
    <w:link w:val="Otsikko3"/>
    <w:rsid w:val="006F34D5"/>
    <w:rPr>
      <w:rFonts w:ascii="Arial" w:hAnsi="Arial"/>
      <w:b/>
      <w:color w:val="00338D"/>
      <w:sz w:val="24"/>
      <w:lang w:eastAsia="en-US"/>
    </w:rPr>
  </w:style>
  <w:style w:type="character" w:customStyle="1" w:styleId="Otsikko4Char">
    <w:name w:val="Otsikko 4 Char"/>
    <w:basedOn w:val="Kappaleenoletusfontti"/>
    <w:link w:val="Otsikko4"/>
    <w:rsid w:val="006F34D5"/>
    <w:rPr>
      <w:rFonts w:ascii="Arial" w:hAnsi="Arial"/>
      <w:i/>
      <w:color w:val="00338D"/>
      <w:sz w:val="24"/>
      <w:lang w:eastAsia="en-US"/>
    </w:rPr>
  </w:style>
  <w:style w:type="character" w:customStyle="1" w:styleId="Otsikko5Char">
    <w:name w:val="Otsikko 5 Char"/>
    <w:basedOn w:val="Kappaleenoletusfontti"/>
    <w:link w:val="Otsikko5"/>
    <w:rsid w:val="006F34D5"/>
    <w:rPr>
      <w:rFonts w:ascii="Arial" w:hAnsi="Arial"/>
      <w:b/>
      <w:i/>
      <w:color w:val="00338D"/>
      <w:sz w:val="22"/>
      <w:lang w:eastAsia="en-US"/>
    </w:rPr>
  </w:style>
  <w:style w:type="character" w:customStyle="1" w:styleId="Otsikko6Char">
    <w:name w:val="Otsikko 6 Char"/>
    <w:basedOn w:val="Kappaleenoletusfontti"/>
    <w:link w:val="Otsikko6"/>
    <w:semiHidden/>
    <w:rsid w:val="006F34D5"/>
    <w:rPr>
      <w:rFonts w:ascii="Arial" w:hAnsi="Arial"/>
      <w:sz w:val="22"/>
      <w:lang w:eastAsia="en-US"/>
    </w:rPr>
  </w:style>
  <w:style w:type="character" w:customStyle="1" w:styleId="Otsikko7Char">
    <w:name w:val="Otsikko 7 Char"/>
    <w:basedOn w:val="Kappaleenoletusfontti"/>
    <w:link w:val="Otsikko7"/>
    <w:semiHidden/>
    <w:rsid w:val="006F34D5"/>
    <w:rPr>
      <w:rFonts w:ascii="Arial" w:hAnsi="Arial"/>
      <w:sz w:val="22"/>
      <w:lang w:eastAsia="en-US"/>
    </w:rPr>
  </w:style>
  <w:style w:type="character" w:customStyle="1" w:styleId="Otsikko8Char">
    <w:name w:val="Otsikko 8 Char"/>
    <w:basedOn w:val="Kappaleenoletusfontti"/>
    <w:link w:val="Otsikko8"/>
    <w:semiHidden/>
    <w:rsid w:val="006F34D5"/>
    <w:rPr>
      <w:rFonts w:ascii="Arial" w:hAnsi="Arial"/>
      <w:sz w:val="22"/>
      <w:lang w:eastAsia="en-US"/>
    </w:rPr>
  </w:style>
  <w:style w:type="character" w:customStyle="1" w:styleId="Otsikko9Char">
    <w:name w:val="Otsikko 9 Char"/>
    <w:basedOn w:val="Kappaleenoletusfontti"/>
    <w:link w:val="Otsikko9"/>
    <w:semiHidden/>
    <w:rsid w:val="006F34D5"/>
    <w:rPr>
      <w:rFonts w:ascii="Arial" w:hAnsi="Arial"/>
      <w:sz w:val="22"/>
      <w:lang w:eastAsia="en-US"/>
    </w:rPr>
  </w:style>
  <w:style w:type="paragraph" w:styleId="Sisluet4">
    <w:name w:val="toc 4"/>
    <w:basedOn w:val="Sisluet3"/>
    <w:rsid w:val="006F34D5"/>
    <w:pPr>
      <w:tabs>
        <w:tab w:val="left" w:pos="1418"/>
        <w:tab w:val="right" w:pos="8505"/>
      </w:tabs>
      <w:spacing w:after="0"/>
      <w:ind w:left="1418" w:right="567" w:hanging="1418"/>
    </w:pPr>
    <w:rPr>
      <w:rFonts w:ascii="Arial" w:hAnsi="Arial"/>
    </w:rPr>
  </w:style>
  <w:style w:type="paragraph" w:styleId="Merkittyluettelo">
    <w:name w:val="List Bullet"/>
    <w:basedOn w:val="Leipteksti"/>
    <w:qFormat/>
    <w:rsid w:val="006F34D5"/>
    <w:pPr>
      <w:numPr>
        <w:numId w:val="6"/>
      </w:numPr>
      <w:spacing w:before="120"/>
      <w:jc w:val="both"/>
    </w:pPr>
    <w:rPr>
      <w:rFonts w:ascii="Arial" w:hAnsi="Arial"/>
      <w:sz w:val="22"/>
      <w:szCs w:val="20"/>
    </w:rPr>
  </w:style>
  <w:style w:type="paragraph" w:styleId="Merkittyluettelo2">
    <w:name w:val="List Bullet 2"/>
    <w:basedOn w:val="Merkittyluettelo"/>
    <w:qFormat/>
    <w:rsid w:val="006F34D5"/>
    <w:pPr>
      <w:numPr>
        <w:numId w:val="7"/>
      </w:numPr>
    </w:pPr>
  </w:style>
  <w:style w:type="paragraph" w:styleId="Alaviitteenteksti">
    <w:name w:val="footnote text"/>
    <w:basedOn w:val="Normaali"/>
    <w:link w:val="AlaviitteentekstiChar"/>
    <w:rsid w:val="006F34D5"/>
    <w:rPr>
      <w:rFonts w:ascii="Arial" w:hAnsi="Arial"/>
      <w:sz w:val="18"/>
    </w:rPr>
  </w:style>
  <w:style w:type="character" w:customStyle="1" w:styleId="AlaviitteentekstiChar">
    <w:name w:val="Alaviitteen teksti Char"/>
    <w:basedOn w:val="Kappaleenoletusfontti"/>
    <w:link w:val="Alaviitteenteksti"/>
    <w:rsid w:val="006F34D5"/>
    <w:rPr>
      <w:rFonts w:ascii="Arial" w:hAnsi="Arial"/>
      <w:sz w:val="18"/>
      <w:lang w:eastAsia="en-US"/>
    </w:rPr>
  </w:style>
  <w:style w:type="paragraph" w:styleId="Sisennettyleipteksti">
    <w:name w:val="Body Text Indent"/>
    <w:basedOn w:val="Leipteksti"/>
    <w:link w:val="SisennettyleiptekstiChar"/>
    <w:rsid w:val="006F34D5"/>
    <w:pPr>
      <w:spacing w:before="120"/>
      <w:ind w:left="0"/>
      <w:jc w:val="both"/>
    </w:pPr>
    <w:rPr>
      <w:rFonts w:ascii="Arial" w:hAnsi="Arial"/>
      <w:sz w:val="22"/>
      <w:szCs w:val="20"/>
    </w:rPr>
  </w:style>
  <w:style w:type="character" w:customStyle="1" w:styleId="SisennettyleiptekstiChar">
    <w:name w:val="Sisennetty leipäteksti Char"/>
    <w:basedOn w:val="Kappaleenoletusfontti"/>
    <w:link w:val="Sisennettyleipteksti"/>
    <w:rsid w:val="006F34D5"/>
    <w:rPr>
      <w:rFonts w:ascii="Arial" w:hAnsi="Arial"/>
      <w:sz w:val="22"/>
      <w:lang w:eastAsia="en-US"/>
    </w:rPr>
  </w:style>
  <w:style w:type="paragraph" w:styleId="Hakemisto1">
    <w:name w:val="index 1"/>
    <w:basedOn w:val="Normaali"/>
    <w:next w:val="Normaali"/>
    <w:rsid w:val="006F34D5"/>
    <w:pPr>
      <w:keepNext/>
      <w:spacing w:before="260" w:line="280" w:lineRule="exact"/>
      <w:ind w:right="851"/>
    </w:pPr>
    <w:rPr>
      <w:rFonts w:ascii="Arial" w:hAnsi="Arial"/>
      <w:b/>
    </w:rPr>
  </w:style>
  <w:style w:type="paragraph" w:customStyle="1" w:styleId="Graphic">
    <w:name w:val="Graphic"/>
    <w:basedOn w:val="Allekirjoitus"/>
    <w:next w:val="Kuvaotsikko"/>
    <w:qFormat/>
    <w:rsid w:val="006F34D5"/>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rsid w:val="006F34D5"/>
    <w:rPr>
      <w:rFonts w:ascii="Arial" w:hAnsi="Arial"/>
      <w:sz w:val="22"/>
    </w:rPr>
  </w:style>
  <w:style w:type="character" w:customStyle="1" w:styleId="AllekirjoitusChar">
    <w:name w:val="Allekirjoitus Char"/>
    <w:basedOn w:val="Kappaleenoletusfontti"/>
    <w:link w:val="Allekirjoitus"/>
    <w:rsid w:val="006F34D5"/>
    <w:rPr>
      <w:rFonts w:ascii="Arial" w:hAnsi="Arial"/>
      <w:sz w:val="22"/>
      <w:lang w:eastAsia="en-US"/>
    </w:rPr>
  </w:style>
  <w:style w:type="character" w:styleId="Sivunumero">
    <w:name w:val="page number"/>
    <w:basedOn w:val="Kappaleenoletusfontti"/>
    <w:rsid w:val="006F34D5"/>
    <w:rPr>
      <w:sz w:val="22"/>
    </w:rPr>
  </w:style>
  <w:style w:type="paragraph" w:styleId="Hakemisto2">
    <w:name w:val="index 2"/>
    <w:basedOn w:val="Normaali"/>
    <w:next w:val="Normaali"/>
    <w:rsid w:val="006F34D5"/>
    <w:pPr>
      <w:ind w:left="340" w:right="851"/>
    </w:pPr>
    <w:rPr>
      <w:rFonts w:ascii="Arial" w:hAnsi="Arial"/>
      <w:sz w:val="22"/>
    </w:rPr>
  </w:style>
  <w:style w:type="paragraph" w:customStyle="1" w:styleId="AppendixHeading">
    <w:name w:val="Appendix Heading"/>
    <w:basedOn w:val="Otsikko1"/>
    <w:next w:val="Leipteksti"/>
    <w:rsid w:val="006F34D5"/>
    <w:pPr>
      <w:pageBreakBefore/>
      <w:numPr>
        <w:numId w:val="10"/>
      </w:numPr>
      <w:spacing w:line="360" w:lineRule="exact"/>
      <w:ind w:left="0"/>
      <w:outlineLvl w:val="9"/>
    </w:pPr>
    <w:rPr>
      <w:rFonts w:ascii="Arial" w:hAnsi="Arial" w:cs="Times New Roman"/>
      <w:bCs w:val="0"/>
      <w:color w:val="00338D"/>
      <w:sz w:val="32"/>
      <w:szCs w:val="20"/>
    </w:rPr>
  </w:style>
  <w:style w:type="paragraph" w:styleId="Merkittyluettelo3">
    <w:name w:val="List Bullet 3"/>
    <w:basedOn w:val="Merkittyluettelo"/>
    <w:qFormat/>
    <w:rsid w:val="006F34D5"/>
    <w:pPr>
      <w:numPr>
        <w:numId w:val="8"/>
      </w:numPr>
      <w:jc w:val="left"/>
    </w:pPr>
    <w:rPr>
      <w:sz w:val="18"/>
    </w:rPr>
  </w:style>
  <w:style w:type="paragraph" w:customStyle="1" w:styleId="AppendixHeading2">
    <w:name w:val="Appendix Heading 2"/>
    <w:basedOn w:val="Otsikko2"/>
    <w:next w:val="Leipteksti"/>
    <w:qFormat/>
    <w:rsid w:val="006F34D5"/>
    <w:pPr>
      <w:numPr>
        <w:ilvl w:val="1"/>
        <w:numId w:val="10"/>
      </w:numPr>
      <w:ind w:left="0"/>
      <w:outlineLvl w:val="9"/>
    </w:pPr>
  </w:style>
  <w:style w:type="paragraph" w:customStyle="1" w:styleId="AppendixHeading3">
    <w:name w:val="Appendix Heading 3"/>
    <w:basedOn w:val="Otsikko3"/>
    <w:next w:val="Leipteksti"/>
    <w:qFormat/>
    <w:rsid w:val="006F34D5"/>
    <w:pPr>
      <w:numPr>
        <w:ilvl w:val="2"/>
        <w:numId w:val="10"/>
      </w:numPr>
      <w:tabs>
        <w:tab w:val="num" w:pos="0"/>
      </w:tabs>
      <w:ind w:left="0"/>
      <w:outlineLvl w:val="9"/>
    </w:pPr>
  </w:style>
  <w:style w:type="paragraph" w:customStyle="1" w:styleId="AppendixHeading4">
    <w:name w:val="Appendix Heading 4"/>
    <w:basedOn w:val="Otsikko4"/>
    <w:next w:val="Leipteksti"/>
    <w:qFormat/>
    <w:rsid w:val="006F34D5"/>
    <w:pPr>
      <w:numPr>
        <w:ilvl w:val="3"/>
        <w:numId w:val="10"/>
      </w:numPr>
      <w:tabs>
        <w:tab w:val="num" w:pos="0"/>
      </w:tabs>
      <w:ind w:left="0"/>
      <w:outlineLvl w:val="9"/>
    </w:pPr>
  </w:style>
  <w:style w:type="paragraph" w:customStyle="1" w:styleId="AppendixHeading5">
    <w:name w:val="Appendix Heading 5"/>
    <w:basedOn w:val="Otsikko5"/>
    <w:next w:val="Leipteksti"/>
    <w:qFormat/>
    <w:rsid w:val="006F34D5"/>
    <w:pPr>
      <w:outlineLvl w:val="9"/>
    </w:pPr>
  </w:style>
  <w:style w:type="paragraph" w:styleId="Leipteksti3">
    <w:name w:val="Body Text 3"/>
    <w:basedOn w:val="Normaali"/>
    <w:link w:val="Leipteksti3Char"/>
    <w:qFormat/>
    <w:rsid w:val="006F34D5"/>
    <w:pPr>
      <w:ind w:left="142" w:hanging="142"/>
    </w:pPr>
    <w:rPr>
      <w:rFonts w:ascii="Arial" w:hAnsi="Arial"/>
      <w:sz w:val="18"/>
      <w:szCs w:val="16"/>
    </w:rPr>
  </w:style>
  <w:style w:type="character" w:customStyle="1" w:styleId="Leipteksti3Char">
    <w:name w:val="Leipäteksti 3 Char"/>
    <w:basedOn w:val="Kappaleenoletusfontti"/>
    <w:link w:val="Leipteksti3"/>
    <w:rsid w:val="006F34D5"/>
    <w:rPr>
      <w:rFonts w:ascii="Arial" w:hAnsi="Arial"/>
      <w:sz w:val="18"/>
      <w:szCs w:val="16"/>
      <w:lang w:eastAsia="en-US"/>
    </w:rPr>
  </w:style>
  <w:style w:type="paragraph" w:styleId="Kuvaotsikko">
    <w:name w:val="caption"/>
    <w:basedOn w:val="Normaali"/>
    <w:next w:val="Leipteksti"/>
    <w:qFormat/>
    <w:rsid w:val="006F34D5"/>
    <w:rPr>
      <w:rFonts w:ascii="Arial" w:hAnsi="Arial"/>
      <w:bCs/>
      <w:i/>
      <w:sz w:val="14"/>
    </w:rPr>
  </w:style>
  <w:style w:type="paragraph" w:styleId="Merkittyluettelo4">
    <w:name w:val="List Bullet 4"/>
    <w:basedOn w:val="Merkittyluettelo2"/>
    <w:rsid w:val="006F34D5"/>
    <w:pPr>
      <w:numPr>
        <w:numId w:val="9"/>
      </w:numPr>
      <w:jc w:val="left"/>
    </w:pPr>
    <w:rPr>
      <w:sz w:val="18"/>
    </w:rPr>
  </w:style>
  <w:style w:type="character" w:styleId="Paikkamerkkiteksti">
    <w:name w:val="Placeholder Text"/>
    <w:basedOn w:val="Kappaleenoletusfontti"/>
    <w:uiPriority w:val="99"/>
    <w:semiHidden/>
    <w:rsid w:val="006F34D5"/>
    <w:rPr>
      <w:color w:val="808080"/>
    </w:rPr>
  </w:style>
  <w:style w:type="table" w:styleId="Vaaleataulukkoruudukko">
    <w:name w:val="Grid Table Light"/>
    <w:basedOn w:val="Normaalitaulukko"/>
    <w:uiPriority w:val="40"/>
    <w:rsid w:val="006F34D5"/>
    <w:rPr>
      <w:rFonts w:ascii="Tms Rmn" w:hAnsi="Tms Rmn"/>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laviitteenviite">
    <w:name w:val="footnote reference"/>
    <w:basedOn w:val="Kappaleenoletusfontti"/>
    <w:uiPriority w:val="99"/>
    <w:semiHidden/>
    <w:unhideWhenUsed/>
    <w:rsid w:val="006F34D5"/>
    <w:rPr>
      <w:vertAlign w:val="superscript"/>
    </w:rPr>
  </w:style>
  <w:style w:type="paragraph" w:styleId="NormaaliWWW">
    <w:name w:val="Normal (Web)"/>
    <w:basedOn w:val="Normaali"/>
    <w:uiPriority w:val="99"/>
    <w:semiHidden/>
    <w:unhideWhenUsed/>
    <w:rsid w:val="006F34D5"/>
    <w:pPr>
      <w:spacing w:before="100" w:beforeAutospacing="1" w:after="100" w:afterAutospacing="1"/>
    </w:pPr>
    <w:rPr>
      <w:szCs w:val="24"/>
      <w:lang w:eastAsia="fi-FI"/>
    </w:rPr>
  </w:style>
  <w:style w:type="character" w:customStyle="1" w:styleId="Ratkaisematonmaininta1">
    <w:name w:val="Ratkaisematon maininta1"/>
    <w:basedOn w:val="Kappaleenoletusfontti"/>
    <w:uiPriority w:val="99"/>
    <w:semiHidden/>
    <w:unhideWhenUsed/>
    <w:rsid w:val="006F34D5"/>
    <w:rPr>
      <w:color w:val="605E5C"/>
      <w:shd w:val="clear" w:color="auto" w:fill="E1DFDD"/>
    </w:rPr>
  </w:style>
  <w:style w:type="character" w:customStyle="1" w:styleId="UnresolvedMention">
    <w:name w:val="Unresolved Mention"/>
    <w:basedOn w:val="Kappaleenoletusfontti"/>
    <w:uiPriority w:val="99"/>
    <w:semiHidden/>
    <w:unhideWhenUsed/>
    <w:rsid w:val="0009135E"/>
    <w:rPr>
      <w:color w:val="605E5C"/>
      <w:shd w:val="clear" w:color="auto" w:fill="E1DFDD"/>
    </w:rPr>
  </w:style>
  <w:style w:type="paragraph" w:styleId="Eivli">
    <w:name w:val="No Spacing"/>
    <w:link w:val="EivliChar"/>
    <w:uiPriority w:val="1"/>
    <w:qFormat/>
    <w:rsid w:val="00AF4865"/>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AF4865"/>
    <w:rPr>
      <w:rFonts w:asciiTheme="minorHAnsi" w:eastAsiaTheme="minorEastAsia" w:hAnsiTheme="minorHAnsi" w:cstheme="minorBidi"/>
      <w:sz w:val="22"/>
      <w:szCs w:val="22"/>
    </w:rPr>
  </w:style>
  <w:style w:type="paragraph" w:styleId="Muutos">
    <w:name w:val="Revision"/>
    <w:hidden/>
    <w:uiPriority w:val="99"/>
    <w:semiHidden/>
    <w:rsid w:val="00F83D5C"/>
    <w:rPr>
      <w:sz w:val="24"/>
      <w:lang w:eastAsia="en-US"/>
    </w:rPr>
  </w:style>
  <w:style w:type="paragraph" w:styleId="HTML-esimuotoiltu">
    <w:name w:val="HTML Preformatted"/>
    <w:basedOn w:val="Normaali"/>
    <w:link w:val="HTML-esimuotoiltuChar"/>
    <w:uiPriority w:val="99"/>
    <w:unhideWhenUsed/>
    <w:rsid w:val="002D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fi-FI"/>
    </w:rPr>
  </w:style>
  <w:style w:type="character" w:customStyle="1" w:styleId="HTML-esimuotoiltuChar">
    <w:name w:val="HTML-esimuotoiltu Char"/>
    <w:basedOn w:val="Kappaleenoletusfontti"/>
    <w:link w:val="HTML-esimuotoiltu"/>
    <w:uiPriority w:val="99"/>
    <w:rsid w:val="002D7A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6507">
      <w:bodyDiv w:val="1"/>
      <w:marLeft w:val="0"/>
      <w:marRight w:val="0"/>
      <w:marTop w:val="0"/>
      <w:marBottom w:val="0"/>
      <w:divBdr>
        <w:top w:val="none" w:sz="0" w:space="0" w:color="auto"/>
        <w:left w:val="none" w:sz="0" w:space="0" w:color="auto"/>
        <w:bottom w:val="none" w:sz="0" w:space="0" w:color="auto"/>
        <w:right w:val="none" w:sz="0" w:space="0" w:color="auto"/>
      </w:divBdr>
      <w:divsChild>
        <w:div w:id="662657747">
          <w:marLeft w:val="389"/>
          <w:marRight w:val="0"/>
          <w:marTop w:val="120"/>
          <w:marBottom w:val="240"/>
          <w:divBdr>
            <w:top w:val="none" w:sz="0" w:space="0" w:color="auto"/>
            <w:left w:val="none" w:sz="0" w:space="0" w:color="auto"/>
            <w:bottom w:val="none" w:sz="0" w:space="0" w:color="auto"/>
            <w:right w:val="none" w:sz="0" w:space="0" w:color="auto"/>
          </w:divBdr>
        </w:div>
        <w:div w:id="1551847159">
          <w:marLeft w:val="1080"/>
          <w:marRight w:val="0"/>
          <w:marTop w:val="0"/>
          <w:marBottom w:val="120"/>
          <w:divBdr>
            <w:top w:val="none" w:sz="0" w:space="0" w:color="auto"/>
            <w:left w:val="none" w:sz="0" w:space="0" w:color="auto"/>
            <w:bottom w:val="none" w:sz="0" w:space="0" w:color="auto"/>
            <w:right w:val="none" w:sz="0" w:space="0" w:color="auto"/>
          </w:divBdr>
        </w:div>
        <w:div w:id="161362320">
          <w:marLeft w:val="1080"/>
          <w:marRight w:val="0"/>
          <w:marTop w:val="0"/>
          <w:marBottom w:val="120"/>
          <w:divBdr>
            <w:top w:val="none" w:sz="0" w:space="0" w:color="auto"/>
            <w:left w:val="none" w:sz="0" w:space="0" w:color="auto"/>
            <w:bottom w:val="none" w:sz="0" w:space="0" w:color="auto"/>
            <w:right w:val="none" w:sz="0" w:space="0" w:color="auto"/>
          </w:divBdr>
        </w:div>
        <w:div w:id="2119592642">
          <w:marLeft w:val="1080"/>
          <w:marRight w:val="0"/>
          <w:marTop w:val="0"/>
          <w:marBottom w:val="120"/>
          <w:divBdr>
            <w:top w:val="none" w:sz="0" w:space="0" w:color="auto"/>
            <w:left w:val="none" w:sz="0" w:space="0" w:color="auto"/>
            <w:bottom w:val="none" w:sz="0" w:space="0" w:color="auto"/>
            <w:right w:val="none" w:sz="0" w:space="0" w:color="auto"/>
          </w:divBdr>
        </w:div>
        <w:div w:id="1236745870">
          <w:marLeft w:val="1080"/>
          <w:marRight w:val="0"/>
          <w:marTop w:val="0"/>
          <w:marBottom w:val="120"/>
          <w:divBdr>
            <w:top w:val="none" w:sz="0" w:space="0" w:color="auto"/>
            <w:left w:val="none" w:sz="0" w:space="0" w:color="auto"/>
            <w:bottom w:val="none" w:sz="0" w:space="0" w:color="auto"/>
            <w:right w:val="none" w:sz="0" w:space="0" w:color="auto"/>
          </w:divBdr>
        </w:div>
        <w:div w:id="33775507">
          <w:marLeft w:val="1080"/>
          <w:marRight w:val="0"/>
          <w:marTop w:val="0"/>
          <w:marBottom w:val="120"/>
          <w:divBdr>
            <w:top w:val="none" w:sz="0" w:space="0" w:color="auto"/>
            <w:left w:val="none" w:sz="0" w:space="0" w:color="auto"/>
            <w:bottom w:val="none" w:sz="0" w:space="0" w:color="auto"/>
            <w:right w:val="none" w:sz="0" w:space="0" w:color="auto"/>
          </w:divBdr>
        </w:div>
        <w:div w:id="1941833401">
          <w:marLeft w:val="1080"/>
          <w:marRight w:val="0"/>
          <w:marTop w:val="0"/>
          <w:marBottom w:val="120"/>
          <w:divBdr>
            <w:top w:val="none" w:sz="0" w:space="0" w:color="auto"/>
            <w:left w:val="none" w:sz="0" w:space="0" w:color="auto"/>
            <w:bottom w:val="none" w:sz="0" w:space="0" w:color="auto"/>
            <w:right w:val="none" w:sz="0" w:space="0" w:color="auto"/>
          </w:divBdr>
        </w:div>
      </w:divsChild>
    </w:div>
    <w:div w:id="79062098">
      <w:bodyDiv w:val="1"/>
      <w:marLeft w:val="0"/>
      <w:marRight w:val="0"/>
      <w:marTop w:val="0"/>
      <w:marBottom w:val="0"/>
      <w:divBdr>
        <w:top w:val="none" w:sz="0" w:space="0" w:color="auto"/>
        <w:left w:val="none" w:sz="0" w:space="0" w:color="auto"/>
        <w:bottom w:val="none" w:sz="0" w:space="0" w:color="auto"/>
        <w:right w:val="none" w:sz="0" w:space="0" w:color="auto"/>
      </w:divBdr>
      <w:divsChild>
        <w:div w:id="943994300">
          <w:marLeft w:val="1138"/>
          <w:marRight w:val="0"/>
          <w:marTop w:val="280"/>
          <w:marBottom w:val="0"/>
          <w:divBdr>
            <w:top w:val="none" w:sz="0" w:space="0" w:color="auto"/>
            <w:left w:val="none" w:sz="0" w:space="0" w:color="auto"/>
            <w:bottom w:val="none" w:sz="0" w:space="0" w:color="auto"/>
            <w:right w:val="none" w:sz="0" w:space="0" w:color="auto"/>
          </w:divBdr>
        </w:div>
      </w:divsChild>
    </w:div>
    <w:div w:id="430663281">
      <w:bodyDiv w:val="1"/>
      <w:marLeft w:val="0"/>
      <w:marRight w:val="0"/>
      <w:marTop w:val="0"/>
      <w:marBottom w:val="0"/>
      <w:divBdr>
        <w:top w:val="none" w:sz="0" w:space="0" w:color="auto"/>
        <w:left w:val="none" w:sz="0" w:space="0" w:color="auto"/>
        <w:bottom w:val="none" w:sz="0" w:space="0" w:color="auto"/>
        <w:right w:val="none" w:sz="0" w:space="0" w:color="auto"/>
      </w:divBdr>
      <w:divsChild>
        <w:div w:id="848105234">
          <w:marLeft w:val="274"/>
          <w:marRight w:val="0"/>
          <w:marTop w:val="0"/>
          <w:marBottom w:val="0"/>
          <w:divBdr>
            <w:top w:val="none" w:sz="0" w:space="0" w:color="auto"/>
            <w:left w:val="none" w:sz="0" w:space="0" w:color="auto"/>
            <w:bottom w:val="none" w:sz="0" w:space="0" w:color="auto"/>
            <w:right w:val="none" w:sz="0" w:space="0" w:color="auto"/>
          </w:divBdr>
        </w:div>
        <w:div w:id="1929000897">
          <w:marLeft w:val="274"/>
          <w:marRight w:val="0"/>
          <w:marTop w:val="0"/>
          <w:marBottom w:val="0"/>
          <w:divBdr>
            <w:top w:val="none" w:sz="0" w:space="0" w:color="auto"/>
            <w:left w:val="none" w:sz="0" w:space="0" w:color="auto"/>
            <w:bottom w:val="none" w:sz="0" w:space="0" w:color="auto"/>
            <w:right w:val="none" w:sz="0" w:space="0" w:color="auto"/>
          </w:divBdr>
        </w:div>
        <w:div w:id="1016033059">
          <w:marLeft w:val="274"/>
          <w:marRight w:val="0"/>
          <w:marTop w:val="0"/>
          <w:marBottom w:val="0"/>
          <w:divBdr>
            <w:top w:val="none" w:sz="0" w:space="0" w:color="auto"/>
            <w:left w:val="none" w:sz="0" w:space="0" w:color="auto"/>
            <w:bottom w:val="none" w:sz="0" w:space="0" w:color="auto"/>
            <w:right w:val="none" w:sz="0" w:space="0" w:color="auto"/>
          </w:divBdr>
        </w:div>
        <w:div w:id="2047943466">
          <w:marLeft w:val="274"/>
          <w:marRight w:val="0"/>
          <w:marTop w:val="0"/>
          <w:marBottom w:val="0"/>
          <w:divBdr>
            <w:top w:val="none" w:sz="0" w:space="0" w:color="auto"/>
            <w:left w:val="none" w:sz="0" w:space="0" w:color="auto"/>
            <w:bottom w:val="none" w:sz="0" w:space="0" w:color="auto"/>
            <w:right w:val="none" w:sz="0" w:space="0" w:color="auto"/>
          </w:divBdr>
        </w:div>
        <w:div w:id="868182382">
          <w:marLeft w:val="274"/>
          <w:marRight w:val="0"/>
          <w:marTop w:val="0"/>
          <w:marBottom w:val="0"/>
          <w:divBdr>
            <w:top w:val="none" w:sz="0" w:space="0" w:color="auto"/>
            <w:left w:val="none" w:sz="0" w:space="0" w:color="auto"/>
            <w:bottom w:val="none" w:sz="0" w:space="0" w:color="auto"/>
            <w:right w:val="none" w:sz="0" w:space="0" w:color="auto"/>
          </w:divBdr>
        </w:div>
        <w:div w:id="1583372125">
          <w:marLeft w:val="274"/>
          <w:marRight w:val="0"/>
          <w:marTop w:val="0"/>
          <w:marBottom w:val="0"/>
          <w:divBdr>
            <w:top w:val="none" w:sz="0" w:space="0" w:color="auto"/>
            <w:left w:val="none" w:sz="0" w:space="0" w:color="auto"/>
            <w:bottom w:val="none" w:sz="0" w:space="0" w:color="auto"/>
            <w:right w:val="none" w:sz="0" w:space="0" w:color="auto"/>
          </w:divBdr>
        </w:div>
        <w:div w:id="1589732545">
          <w:marLeft w:val="274"/>
          <w:marRight w:val="0"/>
          <w:marTop w:val="0"/>
          <w:marBottom w:val="0"/>
          <w:divBdr>
            <w:top w:val="none" w:sz="0" w:space="0" w:color="auto"/>
            <w:left w:val="none" w:sz="0" w:space="0" w:color="auto"/>
            <w:bottom w:val="none" w:sz="0" w:space="0" w:color="auto"/>
            <w:right w:val="none" w:sz="0" w:space="0" w:color="auto"/>
          </w:divBdr>
        </w:div>
        <w:div w:id="1205142886">
          <w:marLeft w:val="274"/>
          <w:marRight w:val="0"/>
          <w:marTop w:val="0"/>
          <w:marBottom w:val="0"/>
          <w:divBdr>
            <w:top w:val="none" w:sz="0" w:space="0" w:color="auto"/>
            <w:left w:val="none" w:sz="0" w:space="0" w:color="auto"/>
            <w:bottom w:val="none" w:sz="0" w:space="0" w:color="auto"/>
            <w:right w:val="none" w:sz="0" w:space="0" w:color="auto"/>
          </w:divBdr>
        </w:div>
      </w:divsChild>
    </w:div>
    <w:div w:id="595987189">
      <w:bodyDiv w:val="1"/>
      <w:marLeft w:val="0"/>
      <w:marRight w:val="0"/>
      <w:marTop w:val="0"/>
      <w:marBottom w:val="0"/>
      <w:divBdr>
        <w:top w:val="none" w:sz="0" w:space="0" w:color="auto"/>
        <w:left w:val="none" w:sz="0" w:space="0" w:color="auto"/>
        <w:bottom w:val="none" w:sz="0" w:space="0" w:color="auto"/>
        <w:right w:val="none" w:sz="0" w:space="0" w:color="auto"/>
      </w:divBdr>
    </w:div>
    <w:div w:id="818158628">
      <w:bodyDiv w:val="1"/>
      <w:marLeft w:val="0"/>
      <w:marRight w:val="0"/>
      <w:marTop w:val="0"/>
      <w:marBottom w:val="0"/>
      <w:divBdr>
        <w:top w:val="none" w:sz="0" w:space="0" w:color="auto"/>
        <w:left w:val="none" w:sz="0" w:space="0" w:color="auto"/>
        <w:bottom w:val="none" w:sz="0" w:space="0" w:color="auto"/>
        <w:right w:val="none" w:sz="0" w:space="0" w:color="auto"/>
      </w:divBdr>
    </w:div>
    <w:div w:id="835337729">
      <w:bodyDiv w:val="1"/>
      <w:marLeft w:val="0"/>
      <w:marRight w:val="0"/>
      <w:marTop w:val="0"/>
      <w:marBottom w:val="0"/>
      <w:divBdr>
        <w:top w:val="none" w:sz="0" w:space="0" w:color="auto"/>
        <w:left w:val="none" w:sz="0" w:space="0" w:color="auto"/>
        <w:bottom w:val="none" w:sz="0" w:space="0" w:color="auto"/>
        <w:right w:val="none" w:sz="0" w:space="0" w:color="auto"/>
      </w:divBdr>
    </w:div>
    <w:div w:id="848830798">
      <w:bodyDiv w:val="1"/>
      <w:marLeft w:val="0"/>
      <w:marRight w:val="0"/>
      <w:marTop w:val="0"/>
      <w:marBottom w:val="0"/>
      <w:divBdr>
        <w:top w:val="none" w:sz="0" w:space="0" w:color="auto"/>
        <w:left w:val="none" w:sz="0" w:space="0" w:color="auto"/>
        <w:bottom w:val="none" w:sz="0" w:space="0" w:color="auto"/>
        <w:right w:val="none" w:sz="0" w:space="0" w:color="auto"/>
      </w:divBdr>
    </w:div>
    <w:div w:id="905843547">
      <w:bodyDiv w:val="1"/>
      <w:marLeft w:val="0"/>
      <w:marRight w:val="0"/>
      <w:marTop w:val="0"/>
      <w:marBottom w:val="0"/>
      <w:divBdr>
        <w:top w:val="none" w:sz="0" w:space="0" w:color="auto"/>
        <w:left w:val="none" w:sz="0" w:space="0" w:color="auto"/>
        <w:bottom w:val="none" w:sz="0" w:space="0" w:color="auto"/>
        <w:right w:val="none" w:sz="0" w:space="0" w:color="auto"/>
      </w:divBdr>
    </w:div>
    <w:div w:id="967012627">
      <w:bodyDiv w:val="1"/>
      <w:marLeft w:val="0"/>
      <w:marRight w:val="0"/>
      <w:marTop w:val="0"/>
      <w:marBottom w:val="0"/>
      <w:divBdr>
        <w:top w:val="none" w:sz="0" w:space="0" w:color="auto"/>
        <w:left w:val="none" w:sz="0" w:space="0" w:color="auto"/>
        <w:bottom w:val="none" w:sz="0" w:space="0" w:color="auto"/>
        <w:right w:val="none" w:sz="0" w:space="0" w:color="auto"/>
      </w:divBdr>
      <w:divsChild>
        <w:div w:id="1546912993">
          <w:marLeft w:val="0"/>
          <w:marRight w:val="0"/>
          <w:marTop w:val="0"/>
          <w:marBottom w:val="0"/>
          <w:divBdr>
            <w:top w:val="none" w:sz="0" w:space="0" w:color="auto"/>
            <w:left w:val="none" w:sz="0" w:space="0" w:color="auto"/>
            <w:bottom w:val="none" w:sz="0" w:space="0" w:color="auto"/>
            <w:right w:val="none" w:sz="0" w:space="0" w:color="auto"/>
          </w:divBdr>
          <w:divsChild>
            <w:div w:id="1083650007">
              <w:marLeft w:val="0"/>
              <w:marRight w:val="0"/>
              <w:marTop w:val="0"/>
              <w:marBottom w:val="0"/>
              <w:divBdr>
                <w:top w:val="none" w:sz="0" w:space="0" w:color="auto"/>
                <w:left w:val="none" w:sz="0" w:space="0" w:color="auto"/>
                <w:bottom w:val="none" w:sz="0" w:space="0" w:color="auto"/>
                <w:right w:val="none" w:sz="0" w:space="0" w:color="auto"/>
              </w:divBdr>
              <w:divsChild>
                <w:div w:id="686903974">
                  <w:marLeft w:val="0"/>
                  <w:marRight w:val="0"/>
                  <w:marTop w:val="0"/>
                  <w:marBottom w:val="0"/>
                  <w:divBdr>
                    <w:top w:val="none" w:sz="0" w:space="0" w:color="auto"/>
                    <w:left w:val="none" w:sz="0" w:space="0" w:color="auto"/>
                    <w:bottom w:val="none" w:sz="0" w:space="0" w:color="auto"/>
                    <w:right w:val="none" w:sz="0" w:space="0" w:color="auto"/>
                  </w:divBdr>
                  <w:divsChild>
                    <w:div w:id="21440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1113">
      <w:bodyDiv w:val="1"/>
      <w:marLeft w:val="0"/>
      <w:marRight w:val="0"/>
      <w:marTop w:val="0"/>
      <w:marBottom w:val="0"/>
      <w:divBdr>
        <w:top w:val="none" w:sz="0" w:space="0" w:color="auto"/>
        <w:left w:val="none" w:sz="0" w:space="0" w:color="auto"/>
        <w:bottom w:val="none" w:sz="0" w:space="0" w:color="auto"/>
        <w:right w:val="none" w:sz="0" w:space="0" w:color="auto"/>
      </w:divBdr>
    </w:div>
    <w:div w:id="1066300648">
      <w:bodyDiv w:val="1"/>
      <w:marLeft w:val="0"/>
      <w:marRight w:val="0"/>
      <w:marTop w:val="0"/>
      <w:marBottom w:val="0"/>
      <w:divBdr>
        <w:top w:val="none" w:sz="0" w:space="0" w:color="auto"/>
        <w:left w:val="none" w:sz="0" w:space="0" w:color="auto"/>
        <w:bottom w:val="none" w:sz="0" w:space="0" w:color="auto"/>
        <w:right w:val="none" w:sz="0" w:space="0" w:color="auto"/>
      </w:divBdr>
    </w:div>
    <w:div w:id="1259758048">
      <w:bodyDiv w:val="1"/>
      <w:marLeft w:val="0"/>
      <w:marRight w:val="0"/>
      <w:marTop w:val="0"/>
      <w:marBottom w:val="0"/>
      <w:divBdr>
        <w:top w:val="none" w:sz="0" w:space="0" w:color="auto"/>
        <w:left w:val="none" w:sz="0" w:space="0" w:color="auto"/>
        <w:bottom w:val="none" w:sz="0" w:space="0" w:color="auto"/>
        <w:right w:val="none" w:sz="0" w:space="0" w:color="auto"/>
      </w:divBdr>
      <w:divsChild>
        <w:div w:id="2137680685">
          <w:marLeft w:val="0"/>
          <w:marRight w:val="0"/>
          <w:marTop w:val="0"/>
          <w:marBottom w:val="0"/>
          <w:divBdr>
            <w:top w:val="none" w:sz="0" w:space="0" w:color="auto"/>
            <w:left w:val="none" w:sz="0" w:space="0" w:color="auto"/>
            <w:bottom w:val="none" w:sz="0" w:space="0" w:color="auto"/>
            <w:right w:val="none" w:sz="0" w:space="0" w:color="auto"/>
          </w:divBdr>
          <w:divsChild>
            <w:div w:id="1091582416">
              <w:marLeft w:val="0"/>
              <w:marRight w:val="0"/>
              <w:marTop w:val="0"/>
              <w:marBottom w:val="0"/>
              <w:divBdr>
                <w:top w:val="none" w:sz="0" w:space="0" w:color="auto"/>
                <w:left w:val="none" w:sz="0" w:space="0" w:color="auto"/>
                <w:bottom w:val="none" w:sz="0" w:space="0" w:color="auto"/>
                <w:right w:val="none" w:sz="0" w:space="0" w:color="auto"/>
              </w:divBdr>
              <w:divsChild>
                <w:div w:id="59795688">
                  <w:marLeft w:val="0"/>
                  <w:marRight w:val="0"/>
                  <w:marTop w:val="0"/>
                  <w:marBottom w:val="0"/>
                  <w:divBdr>
                    <w:top w:val="none" w:sz="0" w:space="0" w:color="auto"/>
                    <w:left w:val="none" w:sz="0" w:space="0" w:color="auto"/>
                    <w:bottom w:val="none" w:sz="0" w:space="0" w:color="auto"/>
                    <w:right w:val="none" w:sz="0" w:space="0" w:color="auto"/>
                  </w:divBdr>
                  <w:divsChild>
                    <w:div w:id="7850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21583">
      <w:bodyDiv w:val="1"/>
      <w:marLeft w:val="0"/>
      <w:marRight w:val="0"/>
      <w:marTop w:val="0"/>
      <w:marBottom w:val="0"/>
      <w:divBdr>
        <w:top w:val="none" w:sz="0" w:space="0" w:color="auto"/>
        <w:left w:val="none" w:sz="0" w:space="0" w:color="auto"/>
        <w:bottom w:val="none" w:sz="0" w:space="0" w:color="auto"/>
        <w:right w:val="none" w:sz="0" w:space="0" w:color="auto"/>
      </w:divBdr>
    </w:div>
    <w:div w:id="1493065840">
      <w:bodyDiv w:val="1"/>
      <w:marLeft w:val="0"/>
      <w:marRight w:val="0"/>
      <w:marTop w:val="0"/>
      <w:marBottom w:val="0"/>
      <w:divBdr>
        <w:top w:val="none" w:sz="0" w:space="0" w:color="auto"/>
        <w:left w:val="none" w:sz="0" w:space="0" w:color="auto"/>
        <w:bottom w:val="none" w:sz="0" w:space="0" w:color="auto"/>
        <w:right w:val="none" w:sz="0" w:space="0" w:color="auto"/>
      </w:divBdr>
    </w:div>
    <w:div w:id="1546868760">
      <w:bodyDiv w:val="1"/>
      <w:marLeft w:val="0"/>
      <w:marRight w:val="0"/>
      <w:marTop w:val="0"/>
      <w:marBottom w:val="0"/>
      <w:divBdr>
        <w:top w:val="none" w:sz="0" w:space="0" w:color="auto"/>
        <w:left w:val="none" w:sz="0" w:space="0" w:color="auto"/>
        <w:bottom w:val="none" w:sz="0" w:space="0" w:color="auto"/>
        <w:right w:val="none" w:sz="0" w:space="0" w:color="auto"/>
      </w:divBdr>
      <w:divsChild>
        <w:div w:id="790318716">
          <w:marLeft w:val="432"/>
          <w:marRight w:val="0"/>
          <w:marTop w:val="0"/>
          <w:marBottom w:val="0"/>
          <w:divBdr>
            <w:top w:val="none" w:sz="0" w:space="0" w:color="auto"/>
            <w:left w:val="none" w:sz="0" w:space="0" w:color="auto"/>
            <w:bottom w:val="none" w:sz="0" w:space="0" w:color="auto"/>
            <w:right w:val="none" w:sz="0" w:space="0" w:color="auto"/>
          </w:divBdr>
        </w:div>
        <w:div w:id="76364524">
          <w:marLeft w:val="432"/>
          <w:marRight w:val="0"/>
          <w:marTop w:val="0"/>
          <w:marBottom w:val="0"/>
          <w:divBdr>
            <w:top w:val="none" w:sz="0" w:space="0" w:color="auto"/>
            <w:left w:val="none" w:sz="0" w:space="0" w:color="auto"/>
            <w:bottom w:val="none" w:sz="0" w:space="0" w:color="auto"/>
            <w:right w:val="none" w:sz="0" w:space="0" w:color="auto"/>
          </w:divBdr>
        </w:div>
        <w:div w:id="1116874604">
          <w:marLeft w:val="432"/>
          <w:marRight w:val="0"/>
          <w:marTop w:val="0"/>
          <w:marBottom w:val="0"/>
          <w:divBdr>
            <w:top w:val="none" w:sz="0" w:space="0" w:color="auto"/>
            <w:left w:val="none" w:sz="0" w:space="0" w:color="auto"/>
            <w:bottom w:val="none" w:sz="0" w:space="0" w:color="auto"/>
            <w:right w:val="none" w:sz="0" w:space="0" w:color="auto"/>
          </w:divBdr>
        </w:div>
        <w:div w:id="616376048">
          <w:marLeft w:val="432"/>
          <w:marRight w:val="0"/>
          <w:marTop w:val="0"/>
          <w:marBottom w:val="0"/>
          <w:divBdr>
            <w:top w:val="none" w:sz="0" w:space="0" w:color="auto"/>
            <w:left w:val="none" w:sz="0" w:space="0" w:color="auto"/>
            <w:bottom w:val="none" w:sz="0" w:space="0" w:color="auto"/>
            <w:right w:val="none" w:sz="0" w:space="0" w:color="auto"/>
          </w:divBdr>
        </w:div>
        <w:div w:id="1677728228">
          <w:marLeft w:val="432"/>
          <w:marRight w:val="0"/>
          <w:marTop w:val="0"/>
          <w:marBottom w:val="0"/>
          <w:divBdr>
            <w:top w:val="none" w:sz="0" w:space="0" w:color="auto"/>
            <w:left w:val="none" w:sz="0" w:space="0" w:color="auto"/>
            <w:bottom w:val="none" w:sz="0" w:space="0" w:color="auto"/>
            <w:right w:val="none" w:sz="0" w:space="0" w:color="auto"/>
          </w:divBdr>
        </w:div>
        <w:div w:id="130951464">
          <w:marLeft w:val="432"/>
          <w:marRight w:val="0"/>
          <w:marTop w:val="0"/>
          <w:marBottom w:val="0"/>
          <w:divBdr>
            <w:top w:val="none" w:sz="0" w:space="0" w:color="auto"/>
            <w:left w:val="none" w:sz="0" w:space="0" w:color="auto"/>
            <w:bottom w:val="none" w:sz="0" w:space="0" w:color="auto"/>
            <w:right w:val="none" w:sz="0" w:space="0" w:color="auto"/>
          </w:divBdr>
        </w:div>
        <w:div w:id="1821383216">
          <w:marLeft w:val="432"/>
          <w:marRight w:val="0"/>
          <w:marTop w:val="0"/>
          <w:marBottom w:val="0"/>
          <w:divBdr>
            <w:top w:val="none" w:sz="0" w:space="0" w:color="auto"/>
            <w:left w:val="none" w:sz="0" w:space="0" w:color="auto"/>
            <w:bottom w:val="none" w:sz="0" w:space="0" w:color="auto"/>
            <w:right w:val="none" w:sz="0" w:space="0" w:color="auto"/>
          </w:divBdr>
        </w:div>
        <w:div w:id="1903326330">
          <w:marLeft w:val="432"/>
          <w:marRight w:val="0"/>
          <w:marTop w:val="0"/>
          <w:marBottom w:val="0"/>
          <w:divBdr>
            <w:top w:val="none" w:sz="0" w:space="0" w:color="auto"/>
            <w:left w:val="none" w:sz="0" w:space="0" w:color="auto"/>
            <w:bottom w:val="none" w:sz="0" w:space="0" w:color="auto"/>
            <w:right w:val="none" w:sz="0" w:space="0" w:color="auto"/>
          </w:divBdr>
        </w:div>
        <w:div w:id="1342469875">
          <w:marLeft w:val="432"/>
          <w:marRight w:val="0"/>
          <w:marTop w:val="0"/>
          <w:marBottom w:val="0"/>
          <w:divBdr>
            <w:top w:val="none" w:sz="0" w:space="0" w:color="auto"/>
            <w:left w:val="none" w:sz="0" w:space="0" w:color="auto"/>
            <w:bottom w:val="none" w:sz="0" w:space="0" w:color="auto"/>
            <w:right w:val="none" w:sz="0" w:space="0" w:color="auto"/>
          </w:divBdr>
        </w:div>
        <w:div w:id="1666010599">
          <w:marLeft w:val="432"/>
          <w:marRight w:val="0"/>
          <w:marTop w:val="0"/>
          <w:marBottom w:val="0"/>
          <w:divBdr>
            <w:top w:val="none" w:sz="0" w:space="0" w:color="auto"/>
            <w:left w:val="none" w:sz="0" w:space="0" w:color="auto"/>
            <w:bottom w:val="none" w:sz="0" w:space="0" w:color="auto"/>
            <w:right w:val="none" w:sz="0" w:space="0" w:color="auto"/>
          </w:divBdr>
        </w:div>
        <w:div w:id="2050493885">
          <w:marLeft w:val="432"/>
          <w:marRight w:val="0"/>
          <w:marTop w:val="0"/>
          <w:marBottom w:val="0"/>
          <w:divBdr>
            <w:top w:val="none" w:sz="0" w:space="0" w:color="auto"/>
            <w:left w:val="none" w:sz="0" w:space="0" w:color="auto"/>
            <w:bottom w:val="none" w:sz="0" w:space="0" w:color="auto"/>
            <w:right w:val="none" w:sz="0" w:space="0" w:color="auto"/>
          </w:divBdr>
        </w:div>
        <w:div w:id="1807352645">
          <w:marLeft w:val="432"/>
          <w:marRight w:val="0"/>
          <w:marTop w:val="0"/>
          <w:marBottom w:val="0"/>
          <w:divBdr>
            <w:top w:val="none" w:sz="0" w:space="0" w:color="auto"/>
            <w:left w:val="none" w:sz="0" w:space="0" w:color="auto"/>
            <w:bottom w:val="none" w:sz="0" w:space="0" w:color="auto"/>
            <w:right w:val="none" w:sz="0" w:space="0" w:color="auto"/>
          </w:divBdr>
        </w:div>
        <w:div w:id="133105546">
          <w:marLeft w:val="432"/>
          <w:marRight w:val="0"/>
          <w:marTop w:val="0"/>
          <w:marBottom w:val="0"/>
          <w:divBdr>
            <w:top w:val="none" w:sz="0" w:space="0" w:color="auto"/>
            <w:left w:val="none" w:sz="0" w:space="0" w:color="auto"/>
            <w:bottom w:val="none" w:sz="0" w:space="0" w:color="auto"/>
            <w:right w:val="none" w:sz="0" w:space="0" w:color="auto"/>
          </w:divBdr>
        </w:div>
        <w:div w:id="1355959777">
          <w:marLeft w:val="432"/>
          <w:marRight w:val="0"/>
          <w:marTop w:val="0"/>
          <w:marBottom w:val="0"/>
          <w:divBdr>
            <w:top w:val="none" w:sz="0" w:space="0" w:color="auto"/>
            <w:left w:val="none" w:sz="0" w:space="0" w:color="auto"/>
            <w:bottom w:val="none" w:sz="0" w:space="0" w:color="auto"/>
            <w:right w:val="none" w:sz="0" w:space="0" w:color="auto"/>
          </w:divBdr>
        </w:div>
      </w:divsChild>
    </w:div>
    <w:div w:id="1620213192">
      <w:bodyDiv w:val="1"/>
      <w:marLeft w:val="0"/>
      <w:marRight w:val="0"/>
      <w:marTop w:val="0"/>
      <w:marBottom w:val="0"/>
      <w:divBdr>
        <w:top w:val="none" w:sz="0" w:space="0" w:color="auto"/>
        <w:left w:val="none" w:sz="0" w:space="0" w:color="auto"/>
        <w:bottom w:val="none" w:sz="0" w:space="0" w:color="auto"/>
        <w:right w:val="none" w:sz="0" w:space="0" w:color="auto"/>
      </w:divBdr>
      <w:divsChild>
        <w:div w:id="1179078175">
          <w:marLeft w:val="432"/>
          <w:marRight w:val="0"/>
          <w:marTop w:val="0"/>
          <w:marBottom w:val="0"/>
          <w:divBdr>
            <w:top w:val="none" w:sz="0" w:space="0" w:color="auto"/>
            <w:left w:val="none" w:sz="0" w:space="0" w:color="auto"/>
            <w:bottom w:val="none" w:sz="0" w:space="0" w:color="auto"/>
            <w:right w:val="none" w:sz="0" w:space="0" w:color="auto"/>
          </w:divBdr>
        </w:div>
        <w:div w:id="409232654">
          <w:marLeft w:val="432"/>
          <w:marRight w:val="0"/>
          <w:marTop w:val="0"/>
          <w:marBottom w:val="0"/>
          <w:divBdr>
            <w:top w:val="none" w:sz="0" w:space="0" w:color="auto"/>
            <w:left w:val="none" w:sz="0" w:space="0" w:color="auto"/>
            <w:bottom w:val="none" w:sz="0" w:space="0" w:color="auto"/>
            <w:right w:val="none" w:sz="0" w:space="0" w:color="auto"/>
          </w:divBdr>
        </w:div>
        <w:div w:id="511840408">
          <w:marLeft w:val="432"/>
          <w:marRight w:val="0"/>
          <w:marTop w:val="0"/>
          <w:marBottom w:val="0"/>
          <w:divBdr>
            <w:top w:val="none" w:sz="0" w:space="0" w:color="auto"/>
            <w:left w:val="none" w:sz="0" w:space="0" w:color="auto"/>
            <w:bottom w:val="none" w:sz="0" w:space="0" w:color="auto"/>
            <w:right w:val="none" w:sz="0" w:space="0" w:color="auto"/>
          </w:divBdr>
        </w:div>
        <w:div w:id="1221405698">
          <w:marLeft w:val="432"/>
          <w:marRight w:val="0"/>
          <w:marTop w:val="0"/>
          <w:marBottom w:val="0"/>
          <w:divBdr>
            <w:top w:val="none" w:sz="0" w:space="0" w:color="auto"/>
            <w:left w:val="none" w:sz="0" w:space="0" w:color="auto"/>
            <w:bottom w:val="none" w:sz="0" w:space="0" w:color="auto"/>
            <w:right w:val="none" w:sz="0" w:space="0" w:color="auto"/>
          </w:divBdr>
        </w:div>
        <w:div w:id="1232496476">
          <w:marLeft w:val="432"/>
          <w:marRight w:val="0"/>
          <w:marTop w:val="0"/>
          <w:marBottom w:val="0"/>
          <w:divBdr>
            <w:top w:val="none" w:sz="0" w:space="0" w:color="auto"/>
            <w:left w:val="none" w:sz="0" w:space="0" w:color="auto"/>
            <w:bottom w:val="none" w:sz="0" w:space="0" w:color="auto"/>
            <w:right w:val="none" w:sz="0" w:space="0" w:color="auto"/>
          </w:divBdr>
        </w:div>
        <w:div w:id="1870218182">
          <w:marLeft w:val="432"/>
          <w:marRight w:val="0"/>
          <w:marTop w:val="0"/>
          <w:marBottom w:val="0"/>
          <w:divBdr>
            <w:top w:val="none" w:sz="0" w:space="0" w:color="auto"/>
            <w:left w:val="none" w:sz="0" w:space="0" w:color="auto"/>
            <w:bottom w:val="none" w:sz="0" w:space="0" w:color="auto"/>
            <w:right w:val="none" w:sz="0" w:space="0" w:color="auto"/>
          </w:divBdr>
        </w:div>
        <w:div w:id="1214003469">
          <w:marLeft w:val="432"/>
          <w:marRight w:val="0"/>
          <w:marTop w:val="0"/>
          <w:marBottom w:val="0"/>
          <w:divBdr>
            <w:top w:val="none" w:sz="0" w:space="0" w:color="auto"/>
            <w:left w:val="none" w:sz="0" w:space="0" w:color="auto"/>
            <w:bottom w:val="none" w:sz="0" w:space="0" w:color="auto"/>
            <w:right w:val="none" w:sz="0" w:space="0" w:color="auto"/>
          </w:divBdr>
        </w:div>
        <w:div w:id="1290739774">
          <w:marLeft w:val="432"/>
          <w:marRight w:val="0"/>
          <w:marTop w:val="0"/>
          <w:marBottom w:val="0"/>
          <w:divBdr>
            <w:top w:val="none" w:sz="0" w:space="0" w:color="auto"/>
            <w:left w:val="none" w:sz="0" w:space="0" w:color="auto"/>
            <w:bottom w:val="none" w:sz="0" w:space="0" w:color="auto"/>
            <w:right w:val="none" w:sz="0" w:space="0" w:color="auto"/>
          </w:divBdr>
        </w:div>
        <w:div w:id="1619602983">
          <w:marLeft w:val="432"/>
          <w:marRight w:val="0"/>
          <w:marTop w:val="0"/>
          <w:marBottom w:val="0"/>
          <w:divBdr>
            <w:top w:val="none" w:sz="0" w:space="0" w:color="auto"/>
            <w:left w:val="none" w:sz="0" w:space="0" w:color="auto"/>
            <w:bottom w:val="none" w:sz="0" w:space="0" w:color="auto"/>
            <w:right w:val="none" w:sz="0" w:space="0" w:color="auto"/>
          </w:divBdr>
        </w:div>
        <w:div w:id="1023900816">
          <w:marLeft w:val="432"/>
          <w:marRight w:val="0"/>
          <w:marTop w:val="0"/>
          <w:marBottom w:val="0"/>
          <w:divBdr>
            <w:top w:val="none" w:sz="0" w:space="0" w:color="auto"/>
            <w:left w:val="none" w:sz="0" w:space="0" w:color="auto"/>
            <w:bottom w:val="none" w:sz="0" w:space="0" w:color="auto"/>
            <w:right w:val="none" w:sz="0" w:space="0" w:color="auto"/>
          </w:divBdr>
        </w:div>
        <w:div w:id="1035810040">
          <w:marLeft w:val="432"/>
          <w:marRight w:val="0"/>
          <w:marTop w:val="0"/>
          <w:marBottom w:val="0"/>
          <w:divBdr>
            <w:top w:val="none" w:sz="0" w:space="0" w:color="auto"/>
            <w:left w:val="none" w:sz="0" w:space="0" w:color="auto"/>
            <w:bottom w:val="none" w:sz="0" w:space="0" w:color="auto"/>
            <w:right w:val="none" w:sz="0" w:space="0" w:color="auto"/>
          </w:divBdr>
        </w:div>
        <w:div w:id="664943124">
          <w:marLeft w:val="432"/>
          <w:marRight w:val="0"/>
          <w:marTop w:val="0"/>
          <w:marBottom w:val="0"/>
          <w:divBdr>
            <w:top w:val="none" w:sz="0" w:space="0" w:color="auto"/>
            <w:left w:val="none" w:sz="0" w:space="0" w:color="auto"/>
            <w:bottom w:val="none" w:sz="0" w:space="0" w:color="auto"/>
            <w:right w:val="none" w:sz="0" w:space="0" w:color="auto"/>
          </w:divBdr>
        </w:div>
        <w:div w:id="319043746">
          <w:marLeft w:val="432"/>
          <w:marRight w:val="0"/>
          <w:marTop w:val="0"/>
          <w:marBottom w:val="0"/>
          <w:divBdr>
            <w:top w:val="none" w:sz="0" w:space="0" w:color="auto"/>
            <w:left w:val="none" w:sz="0" w:space="0" w:color="auto"/>
            <w:bottom w:val="none" w:sz="0" w:space="0" w:color="auto"/>
            <w:right w:val="none" w:sz="0" w:space="0" w:color="auto"/>
          </w:divBdr>
        </w:div>
        <w:div w:id="1909077370">
          <w:marLeft w:val="432"/>
          <w:marRight w:val="0"/>
          <w:marTop w:val="0"/>
          <w:marBottom w:val="0"/>
          <w:divBdr>
            <w:top w:val="none" w:sz="0" w:space="0" w:color="auto"/>
            <w:left w:val="none" w:sz="0" w:space="0" w:color="auto"/>
            <w:bottom w:val="none" w:sz="0" w:space="0" w:color="auto"/>
            <w:right w:val="none" w:sz="0" w:space="0" w:color="auto"/>
          </w:divBdr>
        </w:div>
        <w:div w:id="1786315384">
          <w:marLeft w:val="432"/>
          <w:marRight w:val="0"/>
          <w:marTop w:val="0"/>
          <w:marBottom w:val="0"/>
          <w:divBdr>
            <w:top w:val="none" w:sz="0" w:space="0" w:color="auto"/>
            <w:left w:val="none" w:sz="0" w:space="0" w:color="auto"/>
            <w:bottom w:val="none" w:sz="0" w:space="0" w:color="auto"/>
            <w:right w:val="none" w:sz="0" w:space="0" w:color="auto"/>
          </w:divBdr>
        </w:div>
        <w:div w:id="1539515446">
          <w:marLeft w:val="432"/>
          <w:marRight w:val="0"/>
          <w:marTop w:val="0"/>
          <w:marBottom w:val="0"/>
          <w:divBdr>
            <w:top w:val="none" w:sz="0" w:space="0" w:color="auto"/>
            <w:left w:val="none" w:sz="0" w:space="0" w:color="auto"/>
            <w:bottom w:val="none" w:sz="0" w:space="0" w:color="auto"/>
            <w:right w:val="none" w:sz="0" w:space="0" w:color="auto"/>
          </w:divBdr>
        </w:div>
        <w:div w:id="1312558937">
          <w:marLeft w:val="432"/>
          <w:marRight w:val="0"/>
          <w:marTop w:val="0"/>
          <w:marBottom w:val="0"/>
          <w:divBdr>
            <w:top w:val="none" w:sz="0" w:space="0" w:color="auto"/>
            <w:left w:val="none" w:sz="0" w:space="0" w:color="auto"/>
            <w:bottom w:val="none" w:sz="0" w:space="0" w:color="auto"/>
            <w:right w:val="none" w:sz="0" w:space="0" w:color="auto"/>
          </w:divBdr>
        </w:div>
      </w:divsChild>
    </w:div>
    <w:div w:id="1680692319">
      <w:bodyDiv w:val="1"/>
      <w:marLeft w:val="0"/>
      <w:marRight w:val="0"/>
      <w:marTop w:val="0"/>
      <w:marBottom w:val="0"/>
      <w:divBdr>
        <w:top w:val="none" w:sz="0" w:space="0" w:color="auto"/>
        <w:left w:val="none" w:sz="0" w:space="0" w:color="auto"/>
        <w:bottom w:val="none" w:sz="0" w:space="0" w:color="auto"/>
        <w:right w:val="none" w:sz="0" w:space="0" w:color="auto"/>
      </w:divBdr>
      <w:divsChild>
        <w:div w:id="1154834621">
          <w:marLeft w:val="1138"/>
          <w:marRight w:val="0"/>
          <w:marTop w:val="280"/>
          <w:marBottom w:val="0"/>
          <w:divBdr>
            <w:top w:val="none" w:sz="0" w:space="0" w:color="auto"/>
            <w:left w:val="none" w:sz="0" w:space="0" w:color="auto"/>
            <w:bottom w:val="none" w:sz="0" w:space="0" w:color="auto"/>
            <w:right w:val="none" w:sz="0" w:space="0" w:color="auto"/>
          </w:divBdr>
        </w:div>
      </w:divsChild>
    </w:div>
    <w:div w:id="210911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m.fi/sv/digitalisering-av-servicen-for-naringsidkare" TargetMode="External"/><Relationship Id="rId18" Type="http://schemas.openxmlformats.org/officeDocument/2006/relationships/hyperlink" Target="https://vm.fi/sv/serviceloft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ulkICT@gov.fi"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inlex.fi/sv/laki/alkup/2019/2019030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tv.fi/sv/publikationer/digitaliserade-myndighetsprocesser-vid-foretagsetablering/" TargetMode="External"/><Relationship Id="rId20" Type="http://schemas.openxmlformats.org/officeDocument/2006/relationships/hyperlink" Target="https://www.finlex.fi/sv/laki/alkup/2019/2019090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vm.fi/sv/programmet-for-framjande-av-digitalisering"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vm.fi/sv/plattform-for-arendehanter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m.fi/sv/serviceloftet"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inlex.fi/sv/laki/alkup/2019/20190906" TargetMode="External"/><Relationship Id="rId2" Type="http://schemas.openxmlformats.org/officeDocument/2006/relationships/hyperlink" Target="https://www.finlex.fi/sv/laki/alkup/2019/20190306" TargetMode="External"/><Relationship Id="rId1" Type="http://schemas.openxmlformats.org/officeDocument/2006/relationships/hyperlink" Target="https://www.vtv.fi/sv/publikationer/digitaliserade-myndighetsprocesser-vid-foretagsetable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FBC9415A9B75E4419067CAAF5BFBDA89" ma:contentTypeVersion="3" ma:contentTypeDescription="Kampus asiakirja" ma:contentTypeScope="" ma:versionID="61e0b2cb9ad519f17e3684202dc014b2">
  <xsd:schema xmlns:xsd="http://www.w3.org/2001/XMLSchema" xmlns:xs="http://www.w3.org/2001/XMLSchema" xmlns:p="http://schemas.microsoft.com/office/2006/metadata/properties" xmlns:ns2="c138b538-c2fd-4cca-8c26-6e4e32e5a042" targetNamespace="http://schemas.microsoft.com/office/2006/metadata/properties" ma:root="true" ma:fieldsID="44ddd286ff47dd543cb86362e16ece64"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2e814a7-fe4d-4aad-977c-7f973fd48565}" ma:internalName="TaxCatchAll" ma:showField="CatchAllData" ma:web="2b7b6e22-6897-4f35-942d-2ceda7d8cf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2e814a7-fe4d-4aad-977c-7f973fd48565}" ma:internalName="TaxCatchAllLabel" ma:readOnly="true" ma:showField="CatchAllDataLabel" ma:web="2b7b6e22-6897-4f35-942d-2ceda7d8c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A50F-F40B-476F-9DC9-38159E46B5A5}">
  <ds:schemaRefs>
    <ds:schemaRef ds:uri="http://schemas.microsoft.com/sharepoint/v3/contenttype/forms"/>
  </ds:schemaRefs>
</ds:datastoreItem>
</file>

<file path=customXml/itemProps2.xml><?xml version="1.0" encoding="utf-8"?>
<ds:datastoreItem xmlns:ds="http://schemas.openxmlformats.org/officeDocument/2006/customXml" ds:itemID="{449CBBC4-703E-4ECC-BFDD-72B76DE99566}">
  <ds:schemaRefs>
    <ds:schemaRef ds:uri="Microsoft.SharePoint.Taxonomy.ContentTypeSync"/>
  </ds:schemaRefs>
</ds:datastoreItem>
</file>

<file path=customXml/itemProps3.xml><?xml version="1.0" encoding="utf-8"?>
<ds:datastoreItem xmlns:ds="http://schemas.openxmlformats.org/officeDocument/2006/customXml" ds:itemID="{65FB54BC-DA25-4950-AD85-F383911A2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BBB47-D4DC-4F99-A6E9-0390AAEF6735}">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595322FD-68C2-4F44-89E8-DB699380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3396</Words>
  <Characters>27509</Characters>
  <Application>Microsoft Office Word</Application>
  <DocSecurity>0</DocSecurity>
  <Lines>229</Lines>
  <Paragraphs>61</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Palvelulupaus 2021: ohje</vt:lpstr>
      <vt:lpstr>Palvelulupaus 2021: ohje</vt:lpstr>
    </vt:vector>
  </TitlesOfParts>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Palvelulupaus 2021: ohje</dc:title>
  <dc:subject/>
  <dc:creator>Ohvo Petteri (VM)</dc:creator>
  <cp:keywords/>
  <dc:description/>
  <cp:lastModifiedBy>Ohvo Petteri (VM)</cp:lastModifiedBy>
  <cp:revision>2</cp:revision>
  <cp:lastPrinted>2020-02-20T10:53:00Z</cp:lastPrinted>
  <dcterms:created xsi:type="dcterms:W3CDTF">2022-09-23T11:52:00Z</dcterms:created>
  <dcterms:modified xsi:type="dcterms:W3CDTF">2022-09-23T11:52:00Z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0x010100B5FAB64B6C204DD994D3FAC0C34E2BFF00FBC9415A9B75E4419067CAAF5BFBDA89</vt:lpwstr>
  </property>
  <property fmtid="{D5CDD505-2E9C-101B-9397-08002B2CF9AE}" pid="3" name="KampusOrganization">
    <vt:lpwstr/>
  </property>
  <property fmtid="{D5CDD505-2E9C-101B-9397-08002B2CF9AE}" pid="4" name="KampusKeywords">
    <vt:lpwstr/>
  </property>
</Properties>
</file>