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4E0F2" w14:textId="3500FD3D" w:rsidR="00270F96" w:rsidRDefault="00270F96" w:rsidP="00270F96">
      <w:pPr>
        <w:pStyle w:val="Otsikko"/>
        <w:rPr>
          <w:rFonts w:ascii="Times New Roman" w:hAnsi="Times New Roman" w:cs="Times New Roman"/>
          <w:sz w:val="28"/>
          <w:szCs w:val="28"/>
        </w:rPr>
      </w:pPr>
      <w:bookmarkStart w:id="0" w:name="_Toc74227177"/>
      <w:bookmarkStart w:id="1" w:name="_Toc74648372"/>
      <w:r w:rsidRPr="001E5139">
        <w:rPr>
          <w:rFonts w:ascii="Times New Roman" w:hAnsi="Times New Roman" w:cs="Times New Roman"/>
          <w:sz w:val="28"/>
          <w:szCs w:val="28"/>
        </w:rPr>
        <w:t>UKK: usein kysytyt kysymykset palvelulupauksesta</w:t>
      </w:r>
      <w:bookmarkEnd w:id="0"/>
      <w:r w:rsidR="002469A4">
        <w:rPr>
          <w:rFonts w:ascii="Times New Roman" w:hAnsi="Times New Roman" w:cs="Times New Roman"/>
          <w:sz w:val="28"/>
          <w:szCs w:val="28"/>
        </w:rPr>
        <w:t xml:space="preserve"> 2021</w:t>
      </w:r>
      <w:bookmarkEnd w:id="1"/>
    </w:p>
    <w:p w14:paraId="1D704513" w14:textId="77777777" w:rsidR="002F521D" w:rsidRPr="002F521D" w:rsidRDefault="002F521D" w:rsidP="002F521D">
      <w:pPr>
        <w:pStyle w:val="Leipteksti"/>
        <w:ind w:left="0"/>
      </w:pPr>
    </w:p>
    <w:sdt>
      <w:sdtPr>
        <w:rPr>
          <w:rFonts w:ascii="Times New Roman" w:eastAsia="Times New Roman" w:hAnsi="Times New Roman" w:cs="Times New Roman"/>
          <w:color w:val="auto"/>
          <w:sz w:val="24"/>
          <w:szCs w:val="20"/>
          <w:lang w:eastAsia="en-US"/>
        </w:rPr>
        <w:id w:val="1077559743"/>
        <w:docPartObj>
          <w:docPartGallery w:val="Table of Contents"/>
          <w:docPartUnique/>
        </w:docPartObj>
      </w:sdtPr>
      <w:sdtEndPr>
        <w:rPr>
          <w:b/>
          <w:bCs/>
        </w:rPr>
      </w:sdtEndPr>
      <w:sdtContent>
        <w:p w14:paraId="77C52E71" w14:textId="77777777" w:rsidR="00601A96" w:rsidRDefault="002F521D" w:rsidP="002F521D">
          <w:pPr>
            <w:pStyle w:val="Sisllysluettelonotsikko"/>
            <w:rPr>
              <w:noProof/>
            </w:rPr>
          </w:pPr>
          <w:r>
            <w:t>Sisälly</w:t>
          </w:r>
          <w:r w:rsidR="00601A96">
            <w:t>sluettelo</w:t>
          </w:r>
          <w:r>
            <w:fldChar w:fldCharType="begin"/>
          </w:r>
          <w:r>
            <w:instrText xml:space="preserve"> TOC \o "1-3" \h \z \u </w:instrText>
          </w:r>
          <w:r>
            <w:fldChar w:fldCharType="separate"/>
          </w:r>
        </w:p>
        <w:p w14:paraId="62939537" w14:textId="7290D989"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72" w:history="1">
            <w:r w:rsidRPr="00686CCC">
              <w:rPr>
                <w:rStyle w:val="Hyperlinkki"/>
                <w:noProof/>
              </w:rPr>
              <w:t>UKK: usein kysytyt kysymykset palvelulupauksesta 2021</w:t>
            </w:r>
            <w:r>
              <w:rPr>
                <w:noProof/>
                <w:webHidden/>
              </w:rPr>
              <w:tab/>
            </w:r>
            <w:r>
              <w:rPr>
                <w:noProof/>
                <w:webHidden/>
              </w:rPr>
              <w:fldChar w:fldCharType="begin"/>
            </w:r>
            <w:r>
              <w:rPr>
                <w:noProof/>
                <w:webHidden/>
              </w:rPr>
              <w:instrText xml:space="preserve"> PAGEREF _Toc74648372 \h </w:instrText>
            </w:r>
            <w:r>
              <w:rPr>
                <w:noProof/>
                <w:webHidden/>
              </w:rPr>
            </w:r>
            <w:r>
              <w:rPr>
                <w:noProof/>
                <w:webHidden/>
              </w:rPr>
              <w:fldChar w:fldCharType="separate"/>
            </w:r>
            <w:r>
              <w:rPr>
                <w:noProof/>
                <w:webHidden/>
              </w:rPr>
              <w:t>1</w:t>
            </w:r>
            <w:r>
              <w:rPr>
                <w:noProof/>
                <w:webHidden/>
              </w:rPr>
              <w:fldChar w:fldCharType="end"/>
            </w:r>
          </w:hyperlink>
        </w:p>
        <w:p w14:paraId="52D05C09" w14:textId="74C43A0E"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73" w:history="1">
            <w:r w:rsidRPr="00686CCC">
              <w:rPr>
                <w:rStyle w:val="Hyperlinkki"/>
                <w:noProof/>
              </w:rPr>
              <w:t>Miten digiastetta arvioidaan, kun palvelun eri vaiheet ovat toteutettu digiaseeltaan vaihtelevasti?</w:t>
            </w:r>
            <w:r>
              <w:rPr>
                <w:noProof/>
                <w:webHidden/>
              </w:rPr>
              <w:tab/>
            </w:r>
            <w:r>
              <w:rPr>
                <w:noProof/>
                <w:webHidden/>
              </w:rPr>
              <w:fldChar w:fldCharType="begin"/>
            </w:r>
            <w:r>
              <w:rPr>
                <w:noProof/>
                <w:webHidden/>
              </w:rPr>
              <w:instrText xml:space="preserve"> PAGEREF _Toc74648373 \h </w:instrText>
            </w:r>
            <w:r>
              <w:rPr>
                <w:noProof/>
                <w:webHidden/>
              </w:rPr>
            </w:r>
            <w:r>
              <w:rPr>
                <w:noProof/>
                <w:webHidden/>
              </w:rPr>
              <w:fldChar w:fldCharType="separate"/>
            </w:r>
            <w:r>
              <w:rPr>
                <w:noProof/>
                <w:webHidden/>
              </w:rPr>
              <w:t>2</w:t>
            </w:r>
            <w:r>
              <w:rPr>
                <w:noProof/>
                <w:webHidden/>
              </w:rPr>
              <w:fldChar w:fldCharType="end"/>
            </w:r>
          </w:hyperlink>
        </w:p>
        <w:p w14:paraId="1E67A52E" w14:textId="54D89F8B"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74" w:history="1">
            <w:r w:rsidRPr="00686CCC">
              <w:rPr>
                <w:rStyle w:val="Hyperlinkki"/>
                <w:noProof/>
              </w:rPr>
              <w:t>Annetaanko palvelulupaus alhaisen volyymin puhelinneuvontapalveluista?</w:t>
            </w:r>
            <w:r>
              <w:rPr>
                <w:noProof/>
                <w:webHidden/>
              </w:rPr>
              <w:tab/>
            </w:r>
            <w:r>
              <w:rPr>
                <w:noProof/>
                <w:webHidden/>
              </w:rPr>
              <w:fldChar w:fldCharType="begin"/>
            </w:r>
            <w:r>
              <w:rPr>
                <w:noProof/>
                <w:webHidden/>
              </w:rPr>
              <w:instrText xml:space="preserve"> PAGEREF _Toc74648374 \h </w:instrText>
            </w:r>
            <w:r>
              <w:rPr>
                <w:noProof/>
                <w:webHidden/>
              </w:rPr>
            </w:r>
            <w:r>
              <w:rPr>
                <w:noProof/>
                <w:webHidden/>
              </w:rPr>
              <w:fldChar w:fldCharType="separate"/>
            </w:r>
            <w:r>
              <w:rPr>
                <w:noProof/>
                <w:webHidden/>
              </w:rPr>
              <w:t>2</w:t>
            </w:r>
            <w:r>
              <w:rPr>
                <w:noProof/>
                <w:webHidden/>
              </w:rPr>
              <w:fldChar w:fldCharType="end"/>
            </w:r>
          </w:hyperlink>
        </w:p>
        <w:p w14:paraId="09389C5F" w14:textId="5FF3EE88"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75" w:history="1">
            <w:r w:rsidRPr="00686CCC">
              <w:rPr>
                <w:rStyle w:val="Hyperlinkki"/>
                <w:noProof/>
              </w:rPr>
              <w:t xml:space="preserve">Kuinka tulisi käsitellä palveluita, joille esimeriksi Euroopan komissio on asettanut paperille </w:t>
            </w:r>
            <w:bookmarkStart w:id="2" w:name="_GoBack"/>
            <w:bookmarkEnd w:id="2"/>
            <w:r w:rsidRPr="00686CCC">
              <w:rPr>
                <w:rStyle w:val="Hyperlinkki"/>
                <w:noProof/>
              </w:rPr>
              <w:t>kirjoittamista koskevia vaatimuksia?</w:t>
            </w:r>
            <w:r>
              <w:rPr>
                <w:noProof/>
                <w:webHidden/>
              </w:rPr>
              <w:tab/>
            </w:r>
            <w:r>
              <w:rPr>
                <w:noProof/>
                <w:webHidden/>
              </w:rPr>
              <w:fldChar w:fldCharType="begin"/>
            </w:r>
            <w:r>
              <w:rPr>
                <w:noProof/>
                <w:webHidden/>
              </w:rPr>
              <w:instrText xml:space="preserve"> PAGEREF _Toc74648375 \h </w:instrText>
            </w:r>
            <w:r>
              <w:rPr>
                <w:noProof/>
                <w:webHidden/>
              </w:rPr>
            </w:r>
            <w:r>
              <w:rPr>
                <w:noProof/>
                <w:webHidden/>
              </w:rPr>
              <w:fldChar w:fldCharType="separate"/>
            </w:r>
            <w:r>
              <w:rPr>
                <w:noProof/>
                <w:webHidden/>
              </w:rPr>
              <w:t>2</w:t>
            </w:r>
            <w:r>
              <w:rPr>
                <w:noProof/>
                <w:webHidden/>
              </w:rPr>
              <w:fldChar w:fldCharType="end"/>
            </w:r>
          </w:hyperlink>
        </w:p>
        <w:p w14:paraId="5BD3A700" w14:textId="096E1F11"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76" w:history="1">
            <w:r w:rsidRPr="00686CCC">
              <w:rPr>
                <w:rStyle w:val="Hyperlinkki"/>
                <w:noProof/>
              </w:rPr>
              <w:t>Kuinka päättymässä olevien palveluiden suhteen toimitaan?</w:t>
            </w:r>
            <w:r>
              <w:rPr>
                <w:noProof/>
                <w:webHidden/>
              </w:rPr>
              <w:tab/>
            </w:r>
            <w:r>
              <w:rPr>
                <w:noProof/>
                <w:webHidden/>
              </w:rPr>
              <w:fldChar w:fldCharType="begin"/>
            </w:r>
            <w:r>
              <w:rPr>
                <w:noProof/>
                <w:webHidden/>
              </w:rPr>
              <w:instrText xml:space="preserve"> PAGEREF _Toc74648376 \h </w:instrText>
            </w:r>
            <w:r>
              <w:rPr>
                <w:noProof/>
                <w:webHidden/>
              </w:rPr>
            </w:r>
            <w:r>
              <w:rPr>
                <w:noProof/>
                <w:webHidden/>
              </w:rPr>
              <w:fldChar w:fldCharType="separate"/>
            </w:r>
            <w:r>
              <w:rPr>
                <w:noProof/>
                <w:webHidden/>
              </w:rPr>
              <w:t>2</w:t>
            </w:r>
            <w:r>
              <w:rPr>
                <w:noProof/>
                <w:webHidden/>
              </w:rPr>
              <w:fldChar w:fldCharType="end"/>
            </w:r>
          </w:hyperlink>
        </w:p>
        <w:p w14:paraId="61BA9792" w14:textId="3350298C"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77" w:history="1">
            <w:r w:rsidRPr="00686CCC">
              <w:rPr>
                <w:rStyle w:val="Hyperlinkki"/>
                <w:noProof/>
              </w:rPr>
              <w:t>Termi ”palvelulupaus” on hankala. Asiakkaallehan luvataan hyöty vain asiointipalvelun alussa, mutta palvelulupauksen tulee kuvailla myös asiakkaalle koituvat edut sekä organisaation laadullisia lupauksia palveluista laajemmin.</w:t>
            </w:r>
            <w:r>
              <w:rPr>
                <w:noProof/>
                <w:webHidden/>
              </w:rPr>
              <w:tab/>
            </w:r>
            <w:r>
              <w:rPr>
                <w:noProof/>
                <w:webHidden/>
              </w:rPr>
              <w:fldChar w:fldCharType="begin"/>
            </w:r>
            <w:r>
              <w:rPr>
                <w:noProof/>
                <w:webHidden/>
              </w:rPr>
              <w:instrText xml:space="preserve"> PAGEREF _Toc74648377 \h </w:instrText>
            </w:r>
            <w:r>
              <w:rPr>
                <w:noProof/>
                <w:webHidden/>
              </w:rPr>
            </w:r>
            <w:r>
              <w:rPr>
                <w:noProof/>
                <w:webHidden/>
              </w:rPr>
              <w:fldChar w:fldCharType="separate"/>
            </w:r>
            <w:r>
              <w:rPr>
                <w:noProof/>
                <w:webHidden/>
              </w:rPr>
              <w:t>2</w:t>
            </w:r>
            <w:r>
              <w:rPr>
                <w:noProof/>
                <w:webHidden/>
              </w:rPr>
              <w:fldChar w:fldCharType="end"/>
            </w:r>
          </w:hyperlink>
        </w:p>
        <w:p w14:paraId="4E559D72" w14:textId="4231A451"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78" w:history="1">
            <w:r w:rsidRPr="00686CCC">
              <w:rPr>
                <w:rStyle w:val="Hyperlinkki"/>
                <w:noProof/>
              </w:rPr>
              <w:t>Tuleeko digiaste määritellä organisaatioittain vai palveluittain?</w:t>
            </w:r>
            <w:r>
              <w:rPr>
                <w:noProof/>
                <w:webHidden/>
              </w:rPr>
              <w:tab/>
            </w:r>
            <w:r>
              <w:rPr>
                <w:noProof/>
                <w:webHidden/>
              </w:rPr>
              <w:fldChar w:fldCharType="begin"/>
            </w:r>
            <w:r>
              <w:rPr>
                <w:noProof/>
                <w:webHidden/>
              </w:rPr>
              <w:instrText xml:space="preserve"> PAGEREF _Toc74648378 \h </w:instrText>
            </w:r>
            <w:r>
              <w:rPr>
                <w:noProof/>
                <w:webHidden/>
              </w:rPr>
            </w:r>
            <w:r>
              <w:rPr>
                <w:noProof/>
                <w:webHidden/>
              </w:rPr>
              <w:fldChar w:fldCharType="separate"/>
            </w:r>
            <w:r>
              <w:rPr>
                <w:noProof/>
                <w:webHidden/>
              </w:rPr>
              <w:t>2</w:t>
            </w:r>
            <w:r>
              <w:rPr>
                <w:noProof/>
                <w:webHidden/>
              </w:rPr>
              <w:fldChar w:fldCharType="end"/>
            </w:r>
          </w:hyperlink>
        </w:p>
        <w:p w14:paraId="4585FD59" w14:textId="594CEE35"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79" w:history="1">
            <w:r w:rsidRPr="00686CCC">
              <w:rPr>
                <w:rStyle w:val="Hyperlinkki"/>
                <w:noProof/>
              </w:rPr>
              <w:t>Julkaistaanko palvelulupauksesta yhteenveto, analyysi tai raportti?</w:t>
            </w:r>
            <w:r>
              <w:rPr>
                <w:noProof/>
                <w:webHidden/>
              </w:rPr>
              <w:tab/>
            </w:r>
            <w:r>
              <w:rPr>
                <w:noProof/>
                <w:webHidden/>
              </w:rPr>
              <w:fldChar w:fldCharType="begin"/>
            </w:r>
            <w:r>
              <w:rPr>
                <w:noProof/>
                <w:webHidden/>
              </w:rPr>
              <w:instrText xml:space="preserve"> PAGEREF _Toc74648379 \h </w:instrText>
            </w:r>
            <w:r>
              <w:rPr>
                <w:noProof/>
                <w:webHidden/>
              </w:rPr>
            </w:r>
            <w:r>
              <w:rPr>
                <w:noProof/>
                <w:webHidden/>
              </w:rPr>
              <w:fldChar w:fldCharType="separate"/>
            </w:r>
            <w:r>
              <w:rPr>
                <w:noProof/>
                <w:webHidden/>
              </w:rPr>
              <w:t>2</w:t>
            </w:r>
            <w:r>
              <w:rPr>
                <w:noProof/>
                <w:webHidden/>
              </w:rPr>
              <w:fldChar w:fldCharType="end"/>
            </w:r>
          </w:hyperlink>
        </w:p>
        <w:p w14:paraId="40551E7E" w14:textId="04F365F8"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80" w:history="1">
            <w:r w:rsidRPr="00686CCC">
              <w:rPr>
                <w:rStyle w:val="Hyperlinkki"/>
                <w:noProof/>
              </w:rPr>
              <w:t>Kuinka palvelulupauksessa havaittavat esteet otetaan huomioon YritysDigi-hankkeessa? Tuleeko tukea tai neuvontaa valtakunnallisesti?</w:t>
            </w:r>
            <w:r>
              <w:rPr>
                <w:noProof/>
                <w:webHidden/>
              </w:rPr>
              <w:tab/>
            </w:r>
            <w:r>
              <w:rPr>
                <w:noProof/>
                <w:webHidden/>
              </w:rPr>
              <w:fldChar w:fldCharType="begin"/>
            </w:r>
            <w:r>
              <w:rPr>
                <w:noProof/>
                <w:webHidden/>
              </w:rPr>
              <w:instrText xml:space="preserve"> PAGEREF _Toc74648380 \h </w:instrText>
            </w:r>
            <w:r>
              <w:rPr>
                <w:noProof/>
                <w:webHidden/>
              </w:rPr>
            </w:r>
            <w:r>
              <w:rPr>
                <w:noProof/>
                <w:webHidden/>
              </w:rPr>
              <w:fldChar w:fldCharType="separate"/>
            </w:r>
            <w:r>
              <w:rPr>
                <w:noProof/>
                <w:webHidden/>
              </w:rPr>
              <w:t>3</w:t>
            </w:r>
            <w:r>
              <w:rPr>
                <w:noProof/>
                <w:webHidden/>
              </w:rPr>
              <w:fldChar w:fldCharType="end"/>
            </w:r>
          </w:hyperlink>
        </w:p>
        <w:p w14:paraId="1C7F957A" w14:textId="3A94C6A7"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81" w:history="1">
            <w:r w:rsidRPr="00686CCC">
              <w:rPr>
                <w:rStyle w:val="Hyperlinkki"/>
                <w:noProof/>
              </w:rPr>
              <w:t>Kuinka kirje lähetetään kunnille?</w:t>
            </w:r>
            <w:r>
              <w:rPr>
                <w:noProof/>
                <w:webHidden/>
              </w:rPr>
              <w:tab/>
            </w:r>
            <w:r>
              <w:rPr>
                <w:noProof/>
                <w:webHidden/>
              </w:rPr>
              <w:fldChar w:fldCharType="begin"/>
            </w:r>
            <w:r>
              <w:rPr>
                <w:noProof/>
                <w:webHidden/>
              </w:rPr>
              <w:instrText xml:space="preserve"> PAGEREF _Toc74648381 \h </w:instrText>
            </w:r>
            <w:r>
              <w:rPr>
                <w:noProof/>
                <w:webHidden/>
              </w:rPr>
            </w:r>
            <w:r>
              <w:rPr>
                <w:noProof/>
                <w:webHidden/>
              </w:rPr>
              <w:fldChar w:fldCharType="separate"/>
            </w:r>
            <w:r>
              <w:rPr>
                <w:noProof/>
                <w:webHidden/>
              </w:rPr>
              <w:t>3</w:t>
            </w:r>
            <w:r>
              <w:rPr>
                <w:noProof/>
                <w:webHidden/>
              </w:rPr>
              <w:fldChar w:fldCharType="end"/>
            </w:r>
          </w:hyperlink>
        </w:p>
        <w:p w14:paraId="65962AA8" w14:textId="13D60BDD"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82" w:history="1">
            <w:r w:rsidRPr="00686CCC">
              <w:rPr>
                <w:rStyle w:val="Hyperlinkki"/>
                <w:noProof/>
              </w:rPr>
              <w:t>Mikä on kuntien digikartoituksen ja YritysDigin palvelulupauksen välinen suhde?</w:t>
            </w:r>
            <w:r>
              <w:rPr>
                <w:noProof/>
                <w:webHidden/>
              </w:rPr>
              <w:tab/>
            </w:r>
            <w:r>
              <w:rPr>
                <w:noProof/>
                <w:webHidden/>
              </w:rPr>
              <w:fldChar w:fldCharType="begin"/>
            </w:r>
            <w:r>
              <w:rPr>
                <w:noProof/>
                <w:webHidden/>
              </w:rPr>
              <w:instrText xml:space="preserve"> PAGEREF _Toc74648382 \h </w:instrText>
            </w:r>
            <w:r>
              <w:rPr>
                <w:noProof/>
                <w:webHidden/>
              </w:rPr>
            </w:r>
            <w:r>
              <w:rPr>
                <w:noProof/>
                <w:webHidden/>
              </w:rPr>
              <w:fldChar w:fldCharType="separate"/>
            </w:r>
            <w:r>
              <w:rPr>
                <w:noProof/>
                <w:webHidden/>
              </w:rPr>
              <w:t>3</w:t>
            </w:r>
            <w:r>
              <w:rPr>
                <w:noProof/>
                <w:webHidden/>
              </w:rPr>
              <w:fldChar w:fldCharType="end"/>
            </w:r>
          </w:hyperlink>
        </w:p>
        <w:p w14:paraId="4CEF57DB" w14:textId="2880911D"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83" w:history="1">
            <w:r w:rsidRPr="00686CCC">
              <w:rPr>
                <w:rStyle w:val="Hyperlinkki"/>
                <w:noProof/>
              </w:rPr>
              <w:t>Raportoidaanko rekisteröidyille yhdistyksille suunnatut palvelut, kuten erilaiset kaupungin avustukset?</w:t>
            </w:r>
            <w:r>
              <w:rPr>
                <w:noProof/>
                <w:webHidden/>
              </w:rPr>
              <w:tab/>
            </w:r>
            <w:r>
              <w:rPr>
                <w:noProof/>
                <w:webHidden/>
              </w:rPr>
              <w:fldChar w:fldCharType="begin"/>
            </w:r>
            <w:r>
              <w:rPr>
                <w:noProof/>
                <w:webHidden/>
              </w:rPr>
              <w:instrText xml:space="preserve"> PAGEREF _Toc74648383 \h </w:instrText>
            </w:r>
            <w:r>
              <w:rPr>
                <w:noProof/>
                <w:webHidden/>
              </w:rPr>
            </w:r>
            <w:r>
              <w:rPr>
                <w:noProof/>
                <w:webHidden/>
              </w:rPr>
              <w:fldChar w:fldCharType="separate"/>
            </w:r>
            <w:r>
              <w:rPr>
                <w:noProof/>
                <w:webHidden/>
              </w:rPr>
              <w:t>3</w:t>
            </w:r>
            <w:r>
              <w:rPr>
                <w:noProof/>
                <w:webHidden/>
              </w:rPr>
              <w:fldChar w:fldCharType="end"/>
            </w:r>
          </w:hyperlink>
        </w:p>
        <w:p w14:paraId="150A4AD2" w14:textId="489B33A5"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84" w:history="1">
            <w:r w:rsidRPr="00686CCC">
              <w:rPr>
                <w:rStyle w:val="Hyperlinkki"/>
                <w:noProof/>
              </w:rPr>
              <w:t>Lähettävätkö kunnat palvelulupauksen vain omista, ei-ulkoistetuista palveluista?</w:t>
            </w:r>
            <w:r>
              <w:rPr>
                <w:noProof/>
                <w:webHidden/>
              </w:rPr>
              <w:tab/>
            </w:r>
            <w:r>
              <w:rPr>
                <w:noProof/>
                <w:webHidden/>
              </w:rPr>
              <w:fldChar w:fldCharType="begin"/>
            </w:r>
            <w:r>
              <w:rPr>
                <w:noProof/>
                <w:webHidden/>
              </w:rPr>
              <w:instrText xml:space="preserve"> PAGEREF _Toc74648384 \h </w:instrText>
            </w:r>
            <w:r>
              <w:rPr>
                <w:noProof/>
                <w:webHidden/>
              </w:rPr>
            </w:r>
            <w:r>
              <w:rPr>
                <w:noProof/>
                <w:webHidden/>
              </w:rPr>
              <w:fldChar w:fldCharType="separate"/>
            </w:r>
            <w:r>
              <w:rPr>
                <w:noProof/>
                <w:webHidden/>
              </w:rPr>
              <w:t>3</w:t>
            </w:r>
            <w:r>
              <w:rPr>
                <w:noProof/>
                <w:webHidden/>
              </w:rPr>
              <w:fldChar w:fldCharType="end"/>
            </w:r>
          </w:hyperlink>
        </w:p>
        <w:p w14:paraId="46E52119" w14:textId="7D9DD0D8"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85" w:history="1">
            <w:r w:rsidRPr="00686CCC">
              <w:rPr>
                <w:rStyle w:val="Hyperlinkki"/>
                <w:noProof/>
              </w:rPr>
              <w:t>Kuvataanko palvelulupaukseen aikarajoitettuja palveluita, kuten yrittäjien korona-avustus?</w:t>
            </w:r>
            <w:r>
              <w:rPr>
                <w:noProof/>
                <w:webHidden/>
              </w:rPr>
              <w:tab/>
            </w:r>
            <w:r>
              <w:rPr>
                <w:noProof/>
                <w:webHidden/>
              </w:rPr>
              <w:fldChar w:fldCharType="begin"/>
            </w:r>
            <w:r>
              <w:rPr>
                <w:noProof/>
                <w:webHidden/>
              </w:rPr>
              <w:instrText xml:space="preserve"> PAGEREF _Toc74648385 \h </w:instrText>
            </w:r>
            <w:r>
              <w:rPr>
                <w:noProof/>
                <w:webHidden/>
              </w:rPr>
            </w:r>
            <w:r>
              <w:rPr>
                <w:noProof/>
                <w:webHidden/>
              </w:rPr>
              <w:fldChar w:fldCharType="separate"/>
            </w:r>
            <w:r>
              <w:rPr>
                <w:noProof/>
                <w:webHidden/>
              </w:rPr>
              <w:t>3</w:t>
            </w:r>
            <w:r>
              <w:rPr>
                <w:noProof/>
                <w:webHidden/>
              </w:rPr>
              <w:fldChar w:fldCharType="end"/>
            </w:r>
          </w:hyperlink>
        </w:p>
        <w:p w14:paraId="5F338882" w14:textId="6116D0FA"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86" w:history="1">
            <w:r w:rsidRPr="00686CCC">
              <w:rPr>
                <w:rStyle w:val="Hyperlinkki"/>
                <w:noProof/>
              </w:rPr>
              <w:t>Sisältääkö sarake ”lyhyt kuvaus palvelusta” yleisen kuvauksen palveluksesta vai myös kuvauksen palvelun digiasteesta?</w:t>
            </w:r>
            <w:r>
              <w:rPr>
                <w:noProof/>
                <w:webHidden/>
              </w:rPr>
              <w:tab/>
            </w:r>
            <w:r>
              <w:rPr>
                <w:noProof/>
                <w:webHidden/>
              </w:rPr>
              <w:fldChar w:fldCharType="begin"/>
            </w:r>
            <w:r>
              <w:rPr>
                <w:noProof/>
                <w:webHidden/>
              </w:rPr>
              <w:instrText xml:space="preserve"> PAGEREF _Toc74648386 \h </w:instrText>
            </w:r>
            <w:r>
              <w:rPr>
                <w:noProof/>
                <w:webHidden/>
              </w:rPr>
            </w:r>
            <w:r>
              <w:rPr>
                <w:noProof/>
                <w:webHidden/>
              </w:rPr>
              <w:fldChar w:fldCharType="separate"/>
            </w:r>
            <w:r>
              <w:rPr>
                <w:noProof/>
                <w:webHidden/>
              </w:rPr>
              <w:t>3</w:t>
            </w:r>
            <w:r>
              <w:rPr>
                <w:noProof/>
                <w:webHidden/>
              </w:rPr>
              <w:fldChar w:fldCharType="end"/>
            </w:r>
          </w:hyperlink>
        </w:p>
        <w:p w14:paraId="5708C78E" w14:textId="657DFD36"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87" w:history="1">
            <w:r w:rsidRPr="00686CCC">
              <w:rPr>
                <w:rStyle w:val="Hyperlinkki"/>
                <w:noProof/>
              </w:rPr>
              <w:t>Kuinka monta palvelulupausta tai mistä palveluista palvelulupaus annetaan?</w:t>
            </w:r>
            <w:r>
              <w:rPr>
                <w:noProof/>
                <w:webHidden/>
              </w:rPr>
              <w:tab/>
            </w:r>
            <w:r>
              <w:rPr>
                <w:noProof/>
                <w:webHidden/>
              </w:rPr>
              <w:fldChar w:fldCharType="begin"/>
            </w:r>
            <w:r>
              <w:rPr>
                <w:noProof/>
                <w:webHidden/>
              </w:rPr>
              <w:instrText xml:space="preserve"> PAGEREF _Toc74648387 \h </w:instrText>
            </w:r>
            <w:r>
              <w:rPr>
                <w:noProof/>
                <w:webHidden/>
              </w:rPr>
            </w:r>
            <w:r>
              <w:rPr>
                <w:noProof/>
                <w:webHidden/>
              </w:rPr>
              <w:fldChar w:fldCharType="separate"/>
            </w:r>
            <w:r>
              <w:rPr>
                <w:noProof/>
                <w:webHidden/>
              </w:rPr>
              <w:t>4</w:t>
            </w:r>
            <w:r>
              <w:rPr>
                <w:noProof/>
                <w:webHidden/>
              </w:rPr>
              <w:fldChar w:fldCharType="end"/>
            </w:r>
          </w:hyperlink>
        </w:p>
        <w:p w14:paraId="06DC74BF" w14:textId="6DB29F4B"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88" w:history="1">
            <w:r w:rsidRPr="00686CCC">
              <w:rPr>
                <w:rStyle w:val="Hyperlinkki"/>
                <w:noProof/>
              </w:rPr>
              <w:t>Katsotaanko asiakirjan lähettäminen erilliseksi palveluksi?</w:t>
            </w:r>
            <w:r>
              <w:rPr>
                <w:noProof/>
                <w:webHidden/>
              </w:rPr>
              <w:tab/>
            </w:r>
            <w:r>
              <w:rPr>
                <w:noProof/>
                <w:webHidden/>
              </w:rPr>
              <w:fldChar w:fldCharType="begin"/>
            </w:r>
            <w:r>
              <w:rPr>
                <w:noProof/>
                <w:webHidden/>
              </w:rPr>
              <w:instrText xml:space="preserve"> PAGEREF _Toc74648388 \h </w:instrText>
            </w:r>
            <w:r>
              <w:rPr>
                <w:noProof/>
                <w:webHidden/>
              </w:rPr>
            </w:r>
            <w:r>
              <w:rPr>
                <w:noProof/>
                <w:webHidden/>
              </w:rPr>
              <w:fldChar w:fldCharType="separate"/>
            </w:r>
            <w:r>
              <w:rPr>
                <w:noProof/>
                <w:webHidden/>
              </w:rPr>
              <w:t>4</w:t>
            </w:r>
            <w:r>
              <w:rPr>
                <w:noProof/>
                <w:webHidden/>
              </w:rPr>
              <w:fldChar w:fldCharType="end"/>
            </w:r>
          </w:hyperlink>
        </w:p>
        <w:p w14:paraId="527774EA" w14:textId="5E146D20"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89" w:history="1">
            <w:r w:rsidRPr="00686CCC">
              <w:rPr>
                <w:rStyle w:val="Hyperlinkki"/>
                <w:noProof/>
              </w:rPr>
              <w:t>Onko laskuttaminen (asiakasmaksut) tukipalvelu? Rekisteröidäänkö se palvelulupaukseen?</w:t>
            </w:r>
            <w:r>
              <w:rPr>
                <w:noProof/>
                <w:webHidden/>
              </w:rPr>
              <w:tab/>
            </w:r>
            <w:r>
              <w:rPr>
                <w:noProof/>
                <w:webHidden/>
              </w:rPr>
              <w:fldChar w:fldCharType="begin"/>
            </w:r>
            <w:r>
              <w:rPr>
                <w:noProof/>
                <w:webHidden/>
              </w:rPr>
              <w:instrText xml:space="preserve"> PAGEREF _Toc74648389 \h </w:instrText>
            </w:r>
            <w:r>
              <w:rPr>
                <w:noProof/>
                <w:webHidden/>
              </w:rPr>
            </w:r>
            <w:r>
              <w:rPr>
                <w:noProof/>
                <w:webHidden/>
              </w:rPr>
              <w:fldChar w:fldCharType="separate"/>
            </w:r>
            <w:r>
              <w:rPr>
                <w:noProof/>
                <w:webHidden/>
              </w:rPr>
              <w:t>4</w:t>
            </w:r>
            <w:r>
              <w:rPr>
                <w:noProof/>
                <w:webHidden/>
              </w:rPr>
              <w:fldChar w:fldCharType="end"/>
            </w:r>
          </w:hyperlink>
        </w:p>
        <w:p w14:paraId="4BCD1152" w14:textId="52F08595"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90" w:history="1">
            <w:r w:rsidRPr="00686CCC">
              <w:rPr>
                <w:rStyle w:val="Hyperlinkki"/>
                <w:rFonts w:eastAsiaTheme="majorEastAsia"/>
                <w:noProof/>
              </w:rPr>
              <w:t>Listataanko kaikki palvelut, joita yrityspuolelle tuotetaan, vai rajataanko tarkastelu vain lakisääteisiin palveluihin?</w:t>
            </w:r>
            <w:r>
              <w:rPr>
                <w:noProof/>
                <w:webHidden/>
              </w:rPr>
              <w:tab/>
            </w:r>
            <w:r>
              <w:rPr>
                <w:noProof/>
                <w:webHidden/>
              </w:rPr>
              <w:fldChar w:fldCharType="begin"/>
            </w:r>
            <w:r>
              <w:rPr>
                <w:noProof/>
                <w:webHidden/>
              </w:rPr>
              <w:instrText xml:space="preserve"> PAGEREF _Toc74648390 \h </w:instrText>
            </w:r>
            <w:r>
              <w:rPr>
                <w:noProof/>
                <w:webHidden/>
              </w:rPr>
            </w:r>
            <w:r>
              <w:rPr>
                <w:noProof/>
                <w:webHidden/>
              </w:rPr>
              <w:fldChar w:fldCharType="separate"/>
            </w:r>
            <w:r>
              <w:rPr>
                <w:noProof/>
                <w:webHidden/>
              </w:rPr>
              <w:t>4</w:t>
            </w:r>
            <w:r>
              <w:rPr>
                <w:noProof/>
                <w:webHidden/>
              </w:rPr>
              <w:fldChar w:fldCharType="end"/>
            </w:r>
          </w:hyperlink>
        </w:p>
        <w:p w14:paraId="151E483D" w14:textId="24407649"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91" w:history="1">
            <w:r w:rsidRPr="00686CCC">
              <w:rPr>
                <w:rStyle w:val="Hyperlinkki"/>
                <w:rFonts w:eastAsiaTheme="majorEastAsia"/>
                <w:noProof/>
              </w:rPr>
              <w:t>Käännetäänkö Yritysdigin nettisivuilla olevat listaukset kuntien palveluista ja palvelutietovarannossa olevista palveluista myös ruotsiksi?</w:t>
            </w:r>
            <w:r>
              <w:rPr>
                <w:noProof/>
                <w:webHidden/>
              </w:rPr>
              <w:tab/>
            </w:r>
            <w:r>
              <w:rPr>
                <w:noProof/>
                <w:webHidden/>
              </w:rPr>
              <w:fldChar w:fldCharType="begin"/>
            </w:r>
            <w:r>
              <w:rPr>
                <w:noProof/>
                <w:webHidden/>
              </w:rPr>
              <w:instrText xml:space="preserve"> PAGEREF _Toc74648391 \h </w:instrText>
            </w:r>
            <w:r>
              <w:rPr>
                <w:noProof/>
                <w:webHidden/>
              </w:rPr>
            </w:r>
            <w:r>
              <w:rPr>
                <w:noProof/>
                <w:webHidden/>
              </w:rPr>
              <w:fldChar w:fldCharType="separate"/>
            </w:r>
            <w:r>
              <w:rPr>
                <w:noProof/>
                <w:webHidden/>
              </w:rPr>
              <w:t>4</w:t>
            </w:r>
            <w:r>
              <w:rPr>
                <w:noProof/>
                <w:webHidden/>
              </w:rPr>
              <w:fldChar w:fldCharType="end"/>
            </w:r>
          </w:hyperlink>
        </w:p>
        <w:p w14:paraId="45C610A5" w14:textId="062F32FF" w:rsidR="00601A96" w:rsidRDefault="00601A96">
          <w:pPr>
            <w:pStyle w:val="Sisluet1"/>
            <w:tabs>
              <w:tab w:val="right" w:leader="dot" w:pos="9628"/>
            </w:tabs>
            <w:rPr>
              <w:rFonts w:asciiTheme="minorHAnsi" w:eastAsiaTheme="minorEastAsia" w:hAnsiTheme="minorHAnsi" w:cstheme="minorBidi"/>
              <w:noProof/>
              <w:sz w:val="22"/>
              <w:szCs w:val="22"/>
              <w:lang w:eastAsia="fi-FI"/>
            </w:rPr>
          </w:pPr>
          <w:hyperlink w:anchor="_Toc74648392" w:history="1">
            <w:r w:rsidRPr="00686CCC">
              <w:rPr>
                <w:rStyle w:val="Hyperlinkki"/>
                <w:rFonts w:eastAsiaTheme="majorEastAsia"/>
                <w:noProof/>
              </w:rPr>
              <w:t>Voivatko kunnat hakea digipalvelujensa kehittämiseen digikannustinrahaa valtiovarainministeriöstä?</w:t>
            </w:r>
            <w:r>
              <w:rPr>
                <w:noProof/>
                <w:webHidden/>
              </w:rPr>
              <w:tab/>
            </w:r>
            <w:r>
              <w:rPr>
                <w:noProof/>
                <w:webHidden/>
              </w:rPr>
              <w:fldChar w:fldCharType="begin"/>
            </w:r>
            <w:r>
              <w:rPr>
                <w:noProof/>
                <w:webHidden/>
              </w:rPr>
              <w:instrText xml:space="preserve"> PAGEREF _Toc74648392 \h </w:instrText>
            </w:r>
            <w:r>
              <w:rPr>
                <w:noProof/>
                <w:webHidden/>
              </w:rPr>
            </w:r>
            <w:r>
              <w:rPr>
                <w:noProof/>
                <w:webHidden/>
              </w:rPr>
              <w:fldChar w:fldCharType="separate"/>
            </w:r>
            <w:r>
              <w:rPr>
                <w:noProof/>
                <w:webHidden/>
              </w:rPr>
              <w:t>4</w:t>
            </w:r>
            <w:r>
              <w:rPr>
                <w:noProof/>
                <w:webHidden/>
              </w:rPr>
              <w:fldChar w:fldCharType="end"/>
            </w:r>
          </w:hyperlink>
        </w:p>
        <w:p w14:paraId="3D26FB4D" w14:textId="35DF5EB0" w:rsidR="002F521D" w:rsidRDefault="002F521D">
          <w:r>
            <w:rPr>
              <w:b/>
              <w:bCs/>
            </w:rPr>
            <w:fldChar w:fldCharType="end"/>
          </w:r>
        </w:p>
      </w:sdtContent>
    </w:sdt>
    <w:p w14:paraId="74EFE218" w14:textId="16DFA958" w:rsidR="002F521D" w:rsidRPr="002F521D" w:rsidRDefault="002F521D" w:rsidP="002F521D">
      <w:pPr>
        <w:pStyle w:val="Leipteksti"/>
        <w:ind w:left="0"/>
      </w:pPr>
    </w:p>
    <w:p w14:paraId="0E887504" w14:textId="4A09ADB1" w:rsidR="006D7EC0" w:rsidRDefault="00270F96" w:rsidP="00B4349A">
      <w:pPr>
        <w:pStyle w:val="VMOtsikko1"/>
      </w:pPr>
      <w:bookmarkStart w:id="3" w:name="_Toc74648373"/>
      <w:r w:rsidRPr="001E5139">
        <w:lastRenderedPageBreak/>
        <w:t xml:space="preserve">Miten digiastetta arvioidaan, kun </w:t>
      </w:r>
      <w:r w:rsidR="006D7EC0">
        <w:t>palvelun eri vaiheet ovat toteutettu digiaseeltaan vaihtelevasti?</w:t>
      </w:r>
      <w:bookmarkEnd w:id="3"/>
    </w:p>
    <w:p w14:paraId="501AF926" w14:textId="77777777"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Palvelun digiasteen itsearviointi keskittyy nyt vain palveluasioinnin aloitusvaiheeseen. Kaikki muut palveluketjun osat, kuten käsittely- tai lopetusvaihe, jätetään nyt huomioitta.</w:t>
      </w:r>
    </w:p>
    <w:p w14:paraId="35D509F0" w14:textId="5209B352" w:rsidR="00270F96" w:rsidRPr="001E5139" w:rsidRDefault="006D7EC0" w:rsidP="00B4349A">
      <w:pPr>
        <w:pStyle w:val="VMOtsikko1"/>
      </w:pPr>
      <w:bookmarkStart w:id="4" w:name="_Toc74648374"/>
      <w:r>
        <w:t>Annetaanko</w:t>
      </w:r>
      <w:r w:rsidR="00270F96" w:rsidRPr="001E5139">
        <w:t xml:space="preserve"> palvelulupaus </w:t>
      </w:r>
      <w:r>
        <w:t>alhaisen</w:t>
      </w:r>
      <w:r w:rsidR="00270F96" w:rsidRPr="001E5139">
        <w:t xml:space="preserve"> volyymin puhelinneuvontapalveluista?</w:t>
      </w:r>
      <w:bookmarkEnd w:id="4"/>
    </w:p>
    <w:p w14:paraId="48EAFB94" w14:textId="77777777"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Palvelun volyymi ei ole ratkaiseva tekijä. Neuvonta- tai ohjauspalvelut eivät sisälly palvelulupaukseen. Neuvonta- ja ohjauspalvelun perusteella asiakas siirtyy usein palvelulupauksessa kuvattuun asiointipalveluun.</w:t>
      </w:r>
    </w:p>
    <w:p w14:paraId="79C229DD" w14:textId="77777777" w:rsidR="00270F96" w:rsidRPr="001E5139" w:rsidRDefault="00270F96" w:rsidP="00B4349A">
      <w:pPr>
        <w:pStyle w:val="VMOtsikko1"/>
      </w:pPr>
      <w:bookmarkStart w:id="5" w:name="_Toc74648375"/>
      <w:r w:rsidRPr="001E5139">
        <w:t>Kuinka tulisi käsitellä palveluita, joille esimeriksi Euroopan komissio on asettanut paperille kirjoittamista koskevia vaatimuksia?</w:t>
      </w:r>
      <w:bookmarkEnd w:id="5"/>
    </w:p>
    <w:p w14:paraId="28CCFFF8" w14:textId="4FEF023B"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Tällaiset vaatimukset, jotka estävät palvelun kehittämisen täysin digitaalise</w:t>
      </w:r>
      <w:r w:rsidR="006D7EC0">
        <w:rPr>
          <w:rFonts w:ascii="Times New Roman" w:hAnsi="Times New Roman" w:cs="Times New Roman"/>
          <w:sz w:val="24"/>
        </w:rPr>
        <w:t>en</w:t>
      </w:r>
      <w:r w:rsidRPr="001E5139">
        <w:rPr>
          <w:rFonts w:ascii="Times New Roman" w:hAnsi="Times New Roman" w:cs="Times New Roman"/>
          <w:sz w:val="24"/>
        </w:rPr>
        <w:t xml:space="preserve"> muo</w:t>
      </w:r>
      <w:r w:rsidR="006D7EC0">
        <w:rPr>
          <w:rFonts w:ascii="Times New Roman" w:hAnsi="Times New Roman" w:cs="Times New Roman"/>
          <w:sz w:val="24"/>
        </w:rPr>
        <w:t>toon</w:t>
      </w:r>
      <w:r w:rsidRPr="001E5139">
        <w:rPr>
          <w:rFonts w:ascii="Times New Roman" w:hAnsi="Times New Roman" w:cs="Times New Roman"/>
          <w:sz w:val="24"/>
        </w:rPr>
        <w:t>, rekisteröidään palvelulupauksen esteiksi. Kyseessä on voimassa oleva vaatimus tai asetus, jo</w:t>
      </w:r>
      <w:r w:rsidR="006D7EC0">
        <w:rPr>
          <w:rFonts w:ascii="Times New Roman" w:hAnsi="Times New Roman" w:cs="Times New Roman"/>
          <w:sz w:val="24"/>
        </w:rPr>
        <w:t>ka olisi</w:t>
      </w:r>
      <w:r w:rsidRPr="001E5139">
        <w:rPr>
          <w:rFonts w:ascii="Times New Roman" w:hAnsi="Times New Roman" w:cs="Times New Roman"/>
          <w:sz w:val="24"/>
        </w:rPr>
        <w:t xml:space="preserve"> muutettava.</w:t>
      </w:r>
    </w:p>
    <w:p w14:paraId="5B848A29" w14:textId="77777777" w:rsidR="00270F96" w:rsidRPr="001E5139" w:rsidRDefault="00270F96" w:rsidP="00B4349A">
      <w:pPr>
        <w:pStyle w:val="VMOtsikko1"/>
      </w:pPr>
      <w:bookmarkStart w:id="6" w:name="_Toc74648376"/>
      <w:r w:rsidRPr="001E5139">
        <w:t>Kuinka päättymässä olevien palveluiden suhteen toimitaan?</w:t>
      </w:r>
      <w:bookmarkEnd w:id="6"/>
    </w:p>
    <w:p w14:paraId="06B52229" w14:textId="606C8CC0"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 xml:space="preserve">Jos on jo tehty päätös palvelun poistamisesta tai lopettamisesta, palvelua ei välttämättä tarvitse kuvata. Jos kuvataan, tieto palvelun poistumisesta </w:t>
      </w:r>
      <w:r w:rsidR="006D7EC0">
        <w:rPr>
          <w:rFonts w:ascii="Times New Roman" w:hAnsi="Times New Roman" w:cs="Times New Roman"/>
          <w:sz w:val="24"/>
        </w:rPr>
        <w:t>kirjoitetaan</w:t>
      </w:r>
      <w:r w:rsidRPr="001E5139">
        <w:rPr>
          <w:rFonts w:ascii="Times New Roman" w:hAnsi="Times New Roman" w:cs="Times New Roman"/>
          <w:sz w:val="24"/>
        </w:rPr>
        <w:t xml:space="preserve"> kuvauskenttään.</w:t>
      </w:r>
    </w:p>
    <w:p w14:paraId="6DEC3B82" w14:textId="77777777" w:rsidR="00270F96" w:rsidRPr="001E5139" w:rsidRDefault="00270F96" w:rsidP="00B4349A">
      <w:pPr>
        <w:pStyle w:val="VMOtsikko1"/>
      </w:pPr>
      <w:bookmarkStart w:id="7" w:name="_Toc74648377"/>
      <w:r w:rsidRPr="001E5139">
        <w:t>Termi ”palvelulupaus” on hankala. Asiakkaallehan luvataan hyöty vain asiointipalvelun alussa, mutta palvelulupauksen tulee kuvailla myös asiakkaalle koituvat edut sekä organisaation laadullisia lupauksia palveluista laajemmin.</w:t>
      </w:r>
      <w:bookmarkEnd w:id="7"/>
    </w:p>
    <w:p w14:paraId="1AB3E869" w14:textId="63884EDA"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Termiä palvelulupaus pohdittiin pitkään. Termi syntyi tarpeesta ilmoittaa asiakkaille, että palvelujen kehittäminen jatkuu, ja että palvelut ovat asiakkaiden saatavilla digitaalisesti ajasta ja paikasta riippumatta. Palvelulupauksen tavoitteena on, että organisaatiot tunnistavat puuttuvat palvelut ja suunnittelevat tavoiteajat niiden kehittämiseksi.</w:t>
      </w:r>
    </w:p>
    <w:p w14:paraId="02E7B321" w14:textId="77777777" w:rsidR="00270F96" w:rsidRPr="001E5139" w:rsidRDefault="00270F96" w:rsidP="00B4349A">
      <w:pPr>
        <w:pStyle w:val="VMOtsikko1"/>
      </w:pPr>
      <w:bookmarkStart w:id="8" w:name="_Toc74648378"/>
      <w:r w:rsidRPr="001E5139">
        <w:t>Tuleeko digiaste määritellä organisaatioittain vai palveluittain?</w:t>
      </w:r>
      <w:bookmarkEnd w:id="8"/>
    </w:p>
    <w:p w14:paraId="0DCFA832" w14:textId="77777777"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Digiaste arvioidaan palveluittain.</w:t>
      </w:r>
    </w:p>
    <w:p w14:paraId="72744A46" w14:textId="00073F4E" w:rsidR="00270F96" w:rsidRPr="001E5139" w:rsidRDefault="00270F96" w:rsidP="00B4349A">
      <w:pPr>
        <w:pStyle w:val="VMOtsikko1"/>
      </w:pPr>
      <w:bookmarkStart w:id="9" w:name="_Toc74648379"/>
      <w:r w:rsidRPr="001E5139">
        <w:t>Julkaistaanko palvelulupauksesta yhteenveto, analyysi tai raportti?</w:t>
      </w:r>
      <w:bookmarkEnd w:id="9"/>
    </w:p>
    <w:p w14:paraId="7252548A" w14:textId="6A1FEA96" w:rsidR="00270F96" w:rsidRPr="001E5139" w:rsidRDefault="00270F96" w:rsidP="00270F96">
      <w:pPr>
        <w:pStyle w:val="Leipteksti"/>
        <w:rPr>
          <w:rFonts w:ascii="Times New Roman" w:hAnsi="Times New Roman" w:cs="Times New Roman"/>
          <w:sz w:val="24"/>
        </w:rPr>
      </w:pPr>
      <w:r w:rsidRPr="00FE7FE9">
        <w:rPr>
          <w:rFonts w:ascii="Times New Roman" w:hAnsi="Times New Roman" w:cs="Times New Roman"/>
          <w:sz w:val="24"/>
        </w:rPr>
        <w:t xml:space="preserve">Palvelulupaus analysoidaan </w:t>
      </w:r>
      <w:r w:rsidR="00FE7FE9" w:rsidRPr="00FE7FE9">
        <w:rPr>
          <w:rFonts w:ascii="Times New Roman" w:hAnsi="Times New Roman" w:cs="Times New Roman"/>
          <w:sz w:val="24"/>
        </w:rPr>
        <w:t xml:space="preserve">alkusyksystä </w:t>
      </w:r>
      <w:r w:rsidRPr="00FE7FE9">
        <w:rPr>
          <w:rFonts w:ascii="Times New Roman" w:hAnsi="Times New Roman" w:cs="Times New Roman"/>
          <w:sz w:val="24"/>
        </w:rPr>
        <w:t xml:space="preserve">ja tulokset julkaistaan </w:t>
      </w:r>
      <w:r w:rsidR="00FE7FE9" w:rsidRPr="00FE7FE9">
        <w:rPr>
          <w:rFonts w:ascii="Times New Roman" w:hAnsi="Times New Roman" w:cs="Times New Roman"/>
          <w:sz w:val="24"/>
        </w:rPr>
        <w:t>l</w:t>
      </w:r>
      <w:r w:rsidR="00FE7FE9">
        <w:rPr>
          <w:rFonts w:ascii="Times New Roman" w:hAnsi="Times New Roman" w:cs="Times New Roman"/>
          <w:sz w:val="24"/>
        </w:rPr>
        <w:t>oppusyksystä</w:t>
      </w:r>
      <w:r w:rsidRPr="001E5139">
        <w:rPr>
          <w:rFonts w:ascii="Times New Roman" w:hAnsi="Times New Roman" w:cs="Times New Roman"/>
          <w:sz w:val="24"/>
        </w:rPr>
        <w:t>. Raportoinnissa otetaan huomioon organisaatioiden kiinnostus organisaatioiden ja palveluryhmien vertailuun.</w:t>
      </w:r>
    </w:p>
    <w:p w14:paraId="5B822EBD" w14:textId="77777777" w:rsidR="00270F96" w:rsidRPr="001E5139" w:rsidRDefault="00270F96" w:rsidP="00B4349A">
      <w:pPr>
        <w:pStyle w:val="VMOtsikko1"/>
      </w:pPr>
      <w:bookmarkStart w:id="10" w:name="_Toc74648380"/>
      <w:r w:rsidRPr="001E5139">
        <w:lastRenderedPageBreak/>
        <w:t>Kuinka palvelulupauksessa havaittavat esteet otetaan huomioon YritysDigi-hankkeessa? Tuleeko tukea tai neuvontaa valtakunnallisesti?</w:t>
      </w:r>
      <w:bookmarkEnd w:id="10"/>
    </w:p>
    <w:p w14:paraId="2C47E533" w14:textId="77777777"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Tilannekuvan luomisen lisäksi palvelulupauksessa pyritään tunnistamaan vähemmän kehittyneet palvelualueet sekä organisaatioiden kokemat esteet ja haitat. YritysDigin seuranta tulee keskittymään näiden tunnistettujen ongelmakohtien kehittämiseen. Seurantatoimien tulokset voivat olla myös tukea tai neuvoja.</w:t>
      </w:r>
    </w:p>
    <w:p w14:paraId="5D309584" w14:textId="77777777" w:rsidR="00270F96" w:rsidRPr="001E5139" w:rsidRDefault="00270F96" w:rsidP="00B4349A">
      <w:pPr>
        <w:pStyle w:val="VMOtsikko1"/>
      </w:pPr>
      <w:bookmarkStart w:id="11" w:name="_Toc74648381"/>
      <w:r w:rsidRPr="001E5139">
        <w:t>Kuinka kirje lähetetään kunnille?</w:t>
      </w:r>
      <w:bookmarkEnd w:id="11"/>
    </w:p>
    <w:p w14:paraId="2BE4C770" w14:textId="1543DB6F"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 xml:space="preserve">Kirje </w:t>
      </w:r>
      <w:r w:rsidR="00FE7FE9" w:rsidRPr="00FE7FE9">
        <w:rPr>
          <w:rFonts w:ascii="Times New Roman" w:hAnsi="Times New Roman" w:cs="Times New Roman"/>
          <w:sz w:val="24"/>
        </w:rPr>
        <w:t>lähetään kesäkuussa</w:t>
      </w:r>
      <w:r w:rsidRPr="001E5139">
        <w:rPr>
          <w:rFonts w:ascii="Times New Roman" w:hAnsi="Times New Roman" w:cs="Times New Roman"/>
          <w:sz w:val="24"/>
        </w:rPr>
        <w:t xml:space="preserve"> sähköpostilla julkishallinnon </w:t>
      </w:r>
      <w:r w:rsidR="006D7EC0">
        <w:rPr>
          <w:rFonts w:ascii="Times New Roman" w:hAnsi="Times New Roman" w:cs="Times New Roman"/>
          <w:sz w:val="24"/>
        </w:rPr>
        <w:t>kirjaamoihin</w:t>
      </w:r>
      <w:r w:rsidRPr="001E5139">
        <w:rPr>
          <w:rFonts w:ascii="Times New Roman" w:hAnsi="Times New Roman" w:cs="Times New Roman"/>
          <w:sz w:val="24"/>
        </w:rPr>
        <w:t>.</w:t>
      </w:r>
    </w:p>
    <w:p w14:paraId="02C3EF67" w14:textId="77777777" w:rsidR="00270F96" w:rsidRPr="001E5139" w:rsidRDefault="00270F96" w:rsidP="00B4349A">
      <w:pPr>
        <w:pStyle w:val="VMOtsikko1"/>
      </w:pPr>
      <w:bookmarkStart w:id="12" w:name="_Toc74648382"/>
      <w:r w:rsidRPr="001E5139">
        <w:t>Mikä on kuntien digikartoituksen ja YritysDigin palvelulupauksen välinen suhde?</w:t>
      </w:r>
      <w:bookmarkEnd w:id="12"/>
    </w:p>
    <w:p w14:paraId="31C4027C" w14:textId="1D64921E" w:rsidR="00270F96" w:rsidRPr="001E5139" w:rsidRDefault="006D7EC0" w:rsidP="00270F96">
      <w:pPr>
        <w:pStyle w:val="Leipteksti"/>
        <w:rPr>
          <w:rFonts w:ascii="Times New Roman" w:hAnsi="Times New Roman" w:cs="Times New Roman"/>
          <w:sz w:val="24"/>
        </w:rPr>
      </w:pPr>
      <w:r>
        <w:rPr>
          <w:rFonts w:ascii="Times New Roman" w:hAnsi="Times New Roman" w:cs="Times New Roman"/>
          <w:sz w:val="24"/>
        </w:rPr>
        <w:t>Kuntien digikartoitus vuodelta 2020 keskittyi</w:t>
      </w:r>
      <w:r w:rsidR="00270F96" w:rsidRPr="001E5139">
        <w:rPr>
          <w:rFonts w:ascii="Times New Roman" w:hAnsi="Times New Roman" w:cs="Times New Roman"/>
          <w:sz w:val="24"/>
        </w:rPr>
        <w:t xml:space="preserve"> asiakkaan näkökulmasta otantatutkimukseen palvelujen tarjonnasta ja löydettävyydestä. YritysDigin palvelulupauksessa tavoite on saada kattava yleiskatsaus palvelutarjonnasta, jonka digiastetta organisaatio on arvioinut palvelukohtaisesti.</w:t>
      </w:r>
    </w:p>
    <w:p w14:paraId="7C620B6E" w14:textId="191443DA" w:rsidR="00270F96" w:rsidRPr="001E5139" w:rsidRDefault="006D7EC0" w:rsidP="00B4349A">
      <w:pPr>
        <w:pStyle w:val="VMOtsikko1"/>
      </w:pPr>
      <w:bookmarkStart w:id="13" w:name="_Toc74648383"/>
      <w:r>
        <w:t>Raportoidaanko r</w:t>
      </w:r>
      <w:r w:rsidR="00270F96" w:rsidRPr="001E5139">
        <w:t>ekisteröidyille yhdistyksille</w:t>
      </w:r>
      <w:r>
        <w:t xml:space="preserve"> suunnatut </w:t>
      </w:r>
      <w:r w:rsidRPr="00B4349A">
        <w:t>palvelut</w:t>
      </w:r>
      <w:r w:rsidR="00270F96" w:rsidRPr="001E5139">
        <w:t>, kuten erilaiset kaupungin avustukset?</w:t>
      </w:r>
      <w:bookmarkEnd w:id="13"/>
    </w:p>
    <w:p w14:paraId="585D8414" w14:textId="77777777"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Myös rekisteröidyt yhdistykset kuuluvat palvelulupauksen kohderyhmään, joten nämä palvelut sisältyvät palvelulupaukseen.</w:t>
      </w:r>
    </w:p>
    <w:p w14:paraId="16A0DCB1" w14:textId="77777777" w:rsidR="00270F96" w:rsidRPr="001E5139" w:rsidRDefault="00270F96" w:rsidP="00B4349A">
      <w:pPr>
        <w:pStyle w:val="VMOtsikko1"/>
      </w:pPr>
      <w:bookmarkStart w:id="14" w:name="_Toc74648384"/>
      <w:r w:rsidRPr="001E5139">
        <w:t xml:space="preserve">Lähettävätkö kunnat palvelulupauksen vain omista, ei-ulkoistetuista </w:t>
      </w:r>
      <w:r w:rsidRPr="00B4349A">
        <w:t>palveluista</w:t>
      </w:r>
      <w:r w:rsidRPr="001E5139">
        <w:t>?</w:t>
      </w:r>
      <w:bookmarkEnd w:id="14"/>
    </w:p>
    <w:p w14:paraId="343F3B95" w14:textId="2B78A334"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Palvelulupaus annetaan myös ulkoistetuista palveluista. Organisaatio on palvelun järjestäjä ja näin ollen vastaa palvelun sisällöstä ja toteutuksesta.</w:t>
      </w:r>
    </w:p>
    <w:p w14:paraId="78DD8F54" w14:textId="77777777" w:rsidR="00270F96" w:rsidRPr="001E5139" w:rsidRDefault="00270F96" w:rsidP="00B4349A">
      <w:pPr>
        <w:pStyle w:val="VMOtsikko1"/>
      </w:pPr>
      <w:bookmarkStart w:id="15" w:name="_Toc74648385"/>
      <w:r w:rsidRPr="001E5139">
        <w:t>Kuvataanko palvelulupaukseen aikarajoitettuja palveluita, kuten yrittäjien korona-avustus?</w:t>
      </w:r>
      <w:bookmarkEnd w:id="15"/>
    </w:p>
    <w:p w14:paraId="66D07F4D" w14:textId="31EF8559"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 xml:space="preserve">Myös kausiluontoiset palvelut tulisi kuvata. Palvelun kausiluonteisuus voidaan ilmaista kuvauskentässä. </w:t>
      </w:r>
    </w:p>
    <w:p w14:paraId="67B09B7D" w14:textId="77777777" w:rsidR="00270F96" w:rsidRPr="001E5139" w:rsidRDefault="00270F96" w:rsidP="00B4349A">
      <w:pPr>
        <w:pStyle w:val="VMOtsikko1"/>
      </w:pPr>
      <w:bookmarkStart w:id="16" w:name="_Toc74648386"/>
      <w:r w:rsidRPr="001E5139">
        <w:t>Sisältääkö sarake ”lyhyt kuvaus palvelusta” yleisen kuvauksen palveluksesta vai myös kuvauksen palvelun digiasteesta?</w:t>
      </w:r>
      <w:bookmarkEnd w:id="16"/>
    </w:p>
    <w:p w14:paraId="7D4A0789" w14:textId="77777777"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Palvelusta ei ole tarpeen kirjata yksityiskohtaisempaa tietoa. "Kuvaus" -kentän tarkoituksena on selventää palvelua, jos palvelun tarkoitus ei ole asiakkaalle selvä.</w:t>
      </w:r>
    </w:p>
    <w:p w14:paraId="1C102003" w14:textId="77777777" w:rsidR="00270F96" w:rsidRPr="001E5139" w:rsidRDefault="00270F96" w:rsidP="00B4349A">
      <w:pPr>
        <w:pStyle w:val="VMOtsikko1"/>
      </w:pPr>
      <w:bookmarkStart w:id="17" w:name="_Toc74648387"/>
      <w:r w:rsidRPr="001E5139">
        <w:lastRenderedPageBreak/>
        <w:t>Kuinka monta palvelulupausta tai mistä palveluista palvelulupaus annetaan?</w:t>
      </w:r>
      <w:bookmarkEnd w:id="17"/>
    </w:p>
    <w:p w14:paraId="31A8D5B4" w14:textId="10F3A621"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Palvelulupaus annetaan kaiki</w:t>
      </w:r>
      <w:r w:rsidR="000A6E95">
        <w:rPr>
          <w:rFonts w:ascii="Times New Roman" w:hAnsi="Times New Roman" w:cs="Times New Roman"/>
          <w:sz w:val="24"/>
        </w:rPr>
        <w:t xml:space="preserve">sta </w:t>
      </w:r>
      <w:r w:rsidRPr="001E5139">
        <w:rPr>
          <w:rFonts w:ascii="Times New Roman" w:hAnsi="Times New Roman" w:cs="Times New Roman"/>
          <w:sz w:val="24"/>
        </w:rPr>
        <w:t>kohderyhmälle, eli yritystoimintaa harjoittaville toimijoille, tarjottavi</w:t>
      </w:r>
      <w:r w:rsidR="000A6E95">
        <w:rPr>
          <w:rFonts w:ascii="Times New Roman" w:hAnsi="Times New Roman" w:cs="Times New Roman"/>
          <w:sz w:val="24"/>
        </w:rPr>
        <w:t>sta</w:t>
      </w:r>
      <w:r w:rsidRPr="001E5139">
        <w:rPr>
          <w:rFonts w:ascii="Times New Roman" w:hAnsi="Times New Roman" w:cs="Times New Roman"/>
          <w:sz w:val="24"/>
        </w:rPr>
        <w:t xml:space="preserve"> palvelui</w:t>
      </w:r>
      <w:r w:rsidR="000A6E95">
        <w:rPr>
          <w:rFonts w:ascii="Times New Roman" w:hAnsi="Times New Roman" w:cs="Times New Roman"/>
          <w:sz w:val="24"/>
        </w:rPr>
        <w:t>sta</w:t>
      </w:r>
      <w:r w:rsidRPr="001E5139">
        <w:rPr>
          <w:rFonts w:ascii="Times New Roman" w:hAnsi="Times New Roman" w:cs="Times New Roman"/>
          <w:sz w:val="24"/>
        </w:rPr>
        <w:t>.</w:t>
      </w:r>
    </w:p>
    <w:p w14:paraId="351B203A" w14:textId="0DD45E70" w:rsidR="00270F96" w:rsidRPr="001E5139" w:rsidRDefault="000A6E95" w:rsidP="00B4349A">
      <w:pPr>
        <w:pStyle w:val="VMOtsikko1"/>
      </w:pPr>
      <w:bookmarkStart w:id="18" w:name="_Toc74648388"/>
      <w:r>
        <w:t>Katsotaanko</w:t>
      </w:r>
      <w:r w:rsidR="00270F96" w:rsidRPr="001E5139">
        <w:t xml:space="preserve"> </w:t>
      </w:r>
      <w:r>
        <w:t>asiakirjan</w:t>
      </w:r>
      <w:r w:rsidR="00270F96" w:rsidRPr="001E5139">
        <w:t xml:space="preserve"> lähettäminen erilliseksi palveluksi?</w:t>
      </w:r>
      <w:bookmarkEnd w:id="18"/>
    </w:p>
    <w:p w14:paraId="6CB00FA2" w14:textId="3CB341B6"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 xml:space="preserve">Ei, tämä toiminto </w:t>
      </w:r>
      <w:r w:rsidR="000A6E95">
        <w:rPr>
          <w:rFonts w:ascii="Times New Roman" w:hAnsi="Times New Roman" w:cs="Times New Roman"/>
          <w:sz w:val="24"/>
        </w:rPr>
        <w:t xml:space="preserve">(asiakirjan lähettäminen) </w:t>
      </w:r>
      <w:r w:rsidRPr="001E5139">
        <w:rPr>
          <w:rFonts w:ascii="Times New Roman" w:hAnsi="Times New Roman" w:cs="Times New Roman"/>
          <w:sz w:val="24"/>
        </w:rPr>
        <w:t>on osa varsinaista palvelua</w:t>
      </w:r>
      <w:r w:rsidR="000A6E95">
        <w:rPr>
          <w:rFonts w:ascii="Times New Roman" w:hAnsi="Times New Roman" w:cs="Times New Roman"/>
          <w:sz w:val="24"/>
        </w:rPr>
        <w:t>.</w:t>
      </w:r>
      <w:r w:rsidRPr="001E5139">
        <w:rPr>
          <w:rFonts w:ascii="Times New Roman" w:hAnsi="Times New Roman" w:cs="Times New Roman"/>
          <w:sz w:val="24"/>
        </w:rPr>
        <w:t xml:space="preserve"> </w:t>
      </w:r>
      <w:r w:rsidR="000A6E95">
        <w:rPr>
          <w:rFonts w:ascii="Times New Roman" w:hAnsi="Times New Roman" w:cs="Times New Roman"/>
          <w:sz w:val="24"/>
        </w:rPr>
        <w:t>Asiakirje voi olla esim</w:t>
      </w:r>
      <w:r w:rsidR="009E1B0F">
        <w:rPr>
          <w:rFonts w:ascii="Times New Roman" w:hAnsi="Times New Roman" w:cs="Times New Roman"/>
          <w:sz w:val="24"/>
        </w:rPr>
        <w:t>.</w:t>
      </w:r>
      <w:r w:rsidR="000A6E95">
        <w:rPr>
          <w:rFonts w:ascii="Times New Roman" w:hAnsi="Times New Roman" w:cs="Times New Roman"/>
          <w:sz w:val="24"/>
        </w:rPr>
        <w:t xml:space="preserve"> päätös xxx-asiasta, jolloin lähettämistoiminto liittyy xxx-asiaan.</w:t>
      </w:r>
    </w:p>
    <w:p w14:paraId="3954AD64" w14:textId="77777777" w:rsidR="00270F96" w:rsidRPr="001E5139" w:rsidRDefault="00270F96" w:rsidP="00B4349A">
      <w:pPr>
        <w:pStyle w:val="VMOtsikko1"/>
      </w:pPr>
      <w:bookmarkStart w:id="19" w:name="_Toc74648389"/>
      <w:r w:rsidRPr="001E5139">
        <w:t>Onko laskuttaminen (asiakasmaksut) tukipalvelu? Rekisteröidäänkö se palvelulupaukseen?</w:t>
      </w:r>
      <w:bookmarkEnd w:id="19"/>
    </w:p>
    <w:p w14:paraId="008CB2C5" w14:textId="77777777" w:rsidR="00270F96" w:rsidRPr="001E5139" w:rsidRDefault="00270F96" w:rsidP="00270F96">
      <w:pPr>
        <w:pStyle w:val="Leipteksti"/>
        <w:rPr>
          <w:rFonts w:ascii="Times New Roman" w:hAnsi="Times New Roman" w:cs="Times New Roman"/>
          <w:sz w:val="24"/>
        </w:rPr>
      </w:pPr>
      <w:r w:rsidRPr="001E5139">
        <w:rPr>
          <w:rFonts w:ascii="Times New Roman" w:hAnsi="Times New Roman" w:cs="Times New Roman"/>
          <w:sz w:val="24"/>
        </w:rPr>
        <w:t>Laskuttaminen on tukipalvelu, joten sitä ei ole tarpeen sisällyttää palvelulupaukseen.</w:t>
      </w:r>
    </w:p>
    <w:p w14:paraId="1533C51C" w14:textId="77777777" w:rsidR="00B4349A" w:rsidRDefault="00B4349A" w:rsidP="00B4349A">
      <w:pPr>
        <w:pStyle w:val="VMOtsikko1"/>
      </w:pPr>
      <w:bookmarkStart w:id="20" w:name="_Toc74648390"/>
      <w:r w:rsidRPr="00B4349A">
        <w:rPr>
          <w:rFonts w:eastAsiaTheme="majorEastAsia"/>
        </w:rPr>
        <w:t>Listataanko kaikki palvelut, joita yrityspuolelle tuotetaan, vai rajataanko tarkastelu vain lakisääteisiin palveluihin?</w:t>
      </w:r>
      <w:bookmarkEnd w:id="20"/>
    </w:p>
    <w:p w14:paraId="36F8EC4C" w14:textId="38BFD912" w:rsidR="00B4349A" w:rsidRPr="00B4349A" w:rsidRDefault="00B4349A" w:rsidP="00B4349A">
      <w:pPr>
        <w:pStyle w:val="VMleipteksti"/>
        <w:rPr>
          <w:rFonts w:eastAsiaTheme="majorEastAsia"/>
        </w:rPr>
      </w:pPr>
      <w:r w:rsidRPr="00B4349A">
        <w:rPr>
          <w:rFonts w:eastAsiaTheme="majorEastAsia"/>
        </w:rPr>
        <w:t>Palvelulupaukseen kirjataan kaikki palvelut, joita viranomaiset tuottavat elinkeinotoimintaa harjoittaville. Tarkastelu ei siis rajoitu vain lakisääteisiin palveluihin.</w:t>
      </w:r>
    </w:p>
    <w:p w14:paraId="068DE658" w14:textId="77777777" w:rsidR="00B4349A" w:rsidRPr="00B4349A" w:rsidRDefault="00B4349A" w:rsidP="00B4349A">
      <w:pPr>
        <w:pStyle w:val="VMOtsikko1"/>
        <w:rPr>
          <w:rFonts w:eastAsiaTheme="majorEastAsia"/>
        </w:rPr>
      </w:pPr>
      <w:bookmarkStart w:id="21" w:name="_Toc74648391"/>
      <w:r w:rsidRPr="00B4349A">
        <w:rPr>
          <w:rFonts w:eastAsiaTheme="majorEastAsia"/>
        </w:rPr>
        <w:t>Käännetäänkö Yritysdigin nettisivuilla olevat listaukset kuntien palveluista ja palvelutietovarannossa olevista palveluista myös ruotsiksi?</w:t>
      </w:r>
      <w:bookmarkEnd w:id="21"/>
    </w:p>
    <w:p w14:paraId="169A0F25" w14:textId="5A76A323" w:rsidR="00B4349A" w:rsidRPr="00B4349A" w:rsidRDefault="00B4349A" w:rsidP="00B4349A">
      <w:pPr>
        <w:pStyle w:val="VMleipteksti"/>
        <w:rPr>
          <w:rFonts w:eastAsiaTheme="majorEastAsia"/>
        </w:rPr>
      </w:pPr>
      <w:r w:rsidRPr="00B4349A">
        <w:rPr>
          <w:rFonts w:eastAsiaTheme="majorEastAsia"/>
        </w:rPr>
        <w:t>Näitä ei käännetä, sillä palvelut listataan niiden alkuperäisillä nimillä. Tämän vuoksi toivotaan myös ruotsinkielisiä palvelulupauksia, joissa palvelut on kuvattu ruotsinkielellä.</w:t>
      </w:r>
    </w:p>
    <w:p w14:paraId="5349B354" w14:textId="4A36DBCE" w:rsidR="00B4349A" w:rsidRPr="00B4349A" w:rsidRDefault="00B4349A" w:rsidP="00B4349A">
      <w:pPr>
        <w:pStyle w:val="VMOtsikko1"/>
        <w:rPr>
          <w:rFonts w:eastAsiaTheme="majorEastAsia"/>
        </w:rPr>
      </w:pPr>
      <w:bookmarkStart w:id="22" w:name="_Toc74648392"/>
      <w:r w:rsidRPr="00B4349A">
        <w:rPr>
          <w:rFonts w:eastAsiaTheme="majorEastAsia"/>
        </w:rPr>
        <w:t>Voivatko kunnat hakea digipalvelujensa kehittämiseen digikannustinrahaa valtiovarainministeriöstä?</w:t>
      </w:r>
      <w:bookmarkEnd w:id="22"/>
    </w:p>
    <w:p w14:paraId="4D716D17" w14:textId="77777777" w:rsidR="00B4349A" w:rsidRPr="00B4349A" w:rsidRDefault="00B4349A" w:rsidP="00B4349A">
      <w:pPr>
        <w:pStyle w:val="VMleipteksti"/>
        <w:rPr>
          <w:rFonts w:eastAsiaTheme="majorEastAsia"/>
        </w:rPr>
      </w:pPr>
      <w:r w:rsidRPr="00B4349A">
        <w:rPr>
          <w:rFonts w:eastAsiaTheme="majorEastAsia"/>
        </w:rPr>
        <w:t>Palvelulupausten antamisella pyrimme löytämään ne keskeiset kohteet, joita tulee kehittää yhteisesti eteenpäin. Tähän liittyen ei ole tiedossa erillistä tukea. Digikannustinraha on haettavissa normaalisti omilla kriteereillään VM:n kunta- ja aluehallinto-osastolta.</w:t>
      </w:r>
    </w:p>
    <w:p w14:paraId="56E5AF63" w14:textId="64129C7C" w:rsidR="00270F96" w:rsidRPr="00B4349A" w:rsidRDefault="00270F96" w:rsidP="000A6E95">
      <w:pPr>
        <w:pStyle w:val="Alaotsikko"/>
        <w:rPr>
          <w:rFonts w:ascii="Times New Roman" w:hAnsi="Times New Roman" w:cs="Times New Roman"/>
          <w:sz w:val="24"/>
        </w:rPr>
      </w:pPr>
    </w:p>
    <w:p w14:paraId="2CE9C3CB" w14:textId="77777777" w:rsidR="009B230C" w:rsidRPr="00B4349A" w:rsidRDefault="009B230C" w:rsidP="00446E3A">
      <w:pPr>
        <w:rPr>
          <w:szCs w:val="24"/>
        </w:rPr>
      </w:pPr>
    </w:p>
    <w:sectPr w:rsidR="009B230C" w:rsidRPr="00B4349A" w:rsidSect="00562E6B">
      <w:headerReference w:type="default" r:id="rId12"/>
      <w:footerReference w:type="default" r:id="rId13"/>
      <w:headerReference w:type="first" r:id="rId14"/>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D0B4E" w14:textId="77777777" w:rsidR="00E778EB" w:rsidRDefault="00E778EB" w:rsidP="008E0F4A">
      <w:r>
        <w:separator/>
      </w:r>
    </w:p>
  </w:endnote>
  <w:endnote w:type="continuationSeparator" w:id="0">
    <w:p w14:paraId="0385B78A" w14:textId="77777777" w:rsidR="00E778EB" w:rsidRDefault="00E778EB"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A0BA"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B51AA" w14:textId="77777777" w:rsidR="00E778EB" w:rsidRDefault="00E778EB" w:rsidP="008E0F4A">
      <w:r>
        <w:separator/>
      </w:r>
    </w:p>
  </w:footnote>
  <w:footnote w:type="continuationSeparator" w:id="0">
    <w:p w14:paraId="3E7DCDE2" w14:textId="77777777" w:rsidR="00E778EB" w:rsidRDefault="00E778EB"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7E322965" w14:textId="4D3AF8D8" w:rsidR="008E0F4A" w:rsidRDefault="007C178B" w:rsidP="00562E6B">
        <w:pPr>
          <w:ind w:right="-143" w:firstLine="8789"/>
          <w:jc w:val="center"/>
        </w:pPr>
        <w:r>
          <w:fldChar w:fldCharType="begin"/>
        </w:r>
        <w:r>
          <w:instrText xml:space="preserve"> PAGE   \* MERGEFORMAT </w:instrText>
        </w:r>
        <w:r>
          <w:fldChar w:fldCharType="separate"/>
        </w:r>
        <w:r w:rsidR="00601A96">
          <w:rPr>
            <w:noProof/>
          </w:rPr>
          <w:t>4</w:t>
        </w:r>
        <w:r>
          <w:rPr>
            <w:noProof/>
          </w:rPr>
          <w:fldChar w:fldCharType="end"/>
        </w:r>
        <w:r w:rsidR="008E0F4A">
          <w:t>(</w:t>
        </w:r>
        <w:fldSimple w:instr=" NUMPAGES   \* MERGEFORMAT ">
          <w:r w:rsidR="00601A96">
            <w:rPr>
              <w:noProof/>
            </w:rPr>
            <w:t>4</w:t>
          </w:r>
        </w:fldSimple>
        <w:r w:rsidR="008E0F4A">
          <w:t>)</w:t>
        </w:r>
      </w:p>
      <w:p w14:paraId="656B136F" w14:textId="77777777" w:rsidR="008E0F4A" w:rsidRDefault="008E0F4A" w:rsidP="00562E6B">
        <w:pPr>
          <w:tabs>
            <w:tab w:val="left" w:pos="5245"/>
          </w:tabs>
        </w:pPr>
        <w:r>
          <w:tab/>
        </w:r>
      </w:p>
      <w:p w14:paraId="57D570F3" w14:textId="77777777" w:rsidR="00FA6ACE" w:rsidRDefault="00FA6ACE" w:rsidP="00562E6B"/>
      <w:p w14:paraId="325AFC23" w14:textId="77777777" w:rsidR="008E0F4A" w:rsidRDefault="00E778E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7CC7B1AB" w14:textId="3750BAEE" w:rsidR="00FA6ACE" w:rsidRDefault="007C178B" w:rsidP="00562E6B">
        <w:pPr>
          <w:ind w:right="-143" w:firstLine="8789"/>
          <w:jc w:val="right"/>
        </w:pPr>
        <w:r>
          <w:fldChar w:fldCharType="begin"/>
        </w:r>
        <w:r>
          <w:instrText xml:space="preserve"> PAGE   \* MERGEFORMAT </w:instrText>
        </w:r>
        <w:r>
          <w:fldChar w:fldCharType="separate"/>
        </w:r>
        <w:r w:rsidR="00601A96">
          <w:rPr>
            <w:noProof/>
          </w:rPr>
          <w:t>1</w:t>
        </w:r>
        <w:r>
          <w:rPr>
            <w:noProof/>
          </w:rPr>
          <w:fldChar w:fldCharType="end"/>
        </w:r>
        <w:r w:rsidR="00FA6ACE">
          <w:t>(</w:t>
        </w:r>
        <w:fldSimple w:instr=" NUMPAGES   \* MERGEFORMAT ">
          <w:r w:rsidR="00601A96">
            <w:rPr>
              <w:noProof/>
            </w:rPr>
            <w:t>4</w:t>
          </w:r>
        </w:fldSimple>
        <w:r w:rsidR="00FA6ACE">
          <w:t>)</w:t>
        </w:r>
      </w:p>
      <w:p w14:paraId="13F7F3C5" w14:textId="77777777" w:rsidR="00FA6ACE" w:rsidRDefault="00E778EB" w:rsidP="00CB4C78">
        <w:pPr>
          <w:ind w:left="5245"/>
        </w:pPr>
      </w:p>
    </w:sdtContent>
  </w:sdt>
  <w:p w14:paraId="2A4F8FC7" w14:textId="77777777" w:rsidR="00FA6ACE" w:rsidRDefault="00FA6ACE" w:rsidP="00CB4C78"/>
  <w:p w14:paraId="494B9C82"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2F771830"/>
    <w:multiLevelType w:val="hybridMultilevel"/>
    <w:tmpl w:val="2FBC8D72"/>
    <w:lvl w:ilvl="0" w:tplc="0A5E35D8">
      <w:start w:val="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19F3D8E"/>
    <w:multiLevelType w:val="hybridMultilevel"/>
    <w:tmpl w:val="EF842748"/>
    <w:lvl w:ilvl="0" w:tplc="455A1A00">
      <w:start w:val="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6DB2941"/>
    <w:multiLevelType w:val="hybridMultilevel"/>
    <w:tmpl w:val="BFDAB9BA"/>
    <w:lvl w:ilvl="0" w:tplc="47A634C4">
      <w:numFmt w:val="bullet"/>
      <w:lvlText w:val=""/>
      <w:lvlJc w:val="left"/>
      <w:pPr>
        <w:ind w:left="720" w:hanging="360"/>
      </w:pPr>
      <w:rPr>
        <w:rFonts w:ascii="Wingdings" w:eastAsia="Times New Roman" w:hAnsi="Wingdings"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9"/>
  </w:num>
  <w:num w:numId="3">
    <w:abstractNumId w:val="0"/>
  </w:num>
  <w:num w:numId="4">
    <w:abstractNumId w:val="1"/>
  </w:num>
  <w:num w:numId="5">
    <w:abstractNumId w:val="7"/>
  </w:num>
  <w:num w:numId="6">
    <w:abstractNumId w:val="5"/>
  </w:num>
  <w:num w:numId="7">
    <w:abstractNumId w:val="5"/>
  </w:num>
  <w:num w:numId="8">
    <w:abstractNumId w:val="2"/>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A3"/>
    <w:rsid w:val="00016E55"/>
    <w:rsid w:val="00020721"/>
    <w:rsid w:val="0003182E"/>
    <w:rsid w:val="00053D44"/>
    <w:rsid w:val="00063ECB"/>
    <w:rsid w:val="0007407A"/>
    <w:rsid w:val="00075991"/>
    <w:rsid w:val="000A6E95"/>
    <w:rsid w:val="000B3024"/>
    <w:rsid w:val="000C272A"/>
    <w:rsid w:val="000D3235"/>
    <w:rsid w:val="00110C32"/>
    <w:rsid w:val="001431B7"/>
    <w:rsid w:val="0014321C"/>
    <w:rsid w:val="00144D34"/>
    <w:rsid w:val="00147111"/>
    <w:rsid w:val="00155F3B"/>
    <w:rsid w:val="001776E9"/>
    <w:rsid w:val="00184793"/>
    <w:rsid w:val="001B078B"/>
    <w:rsid w:val="001E5139"/>
    <w:rsid w:val="001E5F86"/>
    <w:rsid w:val="001F70AF"/>
    <w:rsid w:val="00210152"/>
    <w:rsid w:val="002217E5"/>
    <w:rsid w:val="002373F4"/>
    <w:rsid w:val="002469A4"/>
    <w:rsid w:val="00270F96"/>
    <w:rsid w:val="00292DED"/>
    <w:rsid w:val="002979F5"/>
    <w:rsid w:val="002A13C4"/>
    <w:rsid w:val="002D31CC"/>
    <w:rsid w:val="002D59D7"/>
    <w:rsid w:val="002D72CF"/>
    <w:rsid w:val="002F521D"/>
    <w:rsid w:val="00307C47"/>
    <w:rsid w:val="003268C9"/>
    <w:rsid w:val="00346B03"/>
    <w:rsid w:val="00367C90"/>
    <w:rsid w:val="00393411"/>
    <w:rsid w:val="003A2869"/>
    <w:rsid w:val="003A538C"/>
    <w:rsid w:val="003B685B"/>
    <w:rsid w:val="00446E3A"/>
    <w:rsid w:val="0047233E"/>
    <w:rsid w:val="00486BE8"/>
    <w:rsid w:val="004A196F"/>
    <w:rsid w:val="004A5F2B"/>
    <w:rsid w:val="004C5212"/>
    <w:rsid w:val="004C6B33"/>
    <w:rsid w:val="005146D4"/>
    <w:rsid w:val="0051596E"/>
    <w:rsid w:val="00540344"/>
    <w:rsid w:val="005512A4"/>
    <w:rsid w:val="00562E6B"/>
    <w:rsid w:val="005834E9"/>
    <w:rsid w:val="0059671F"/>
    <w:rsid w:val="005C181E"/>
    <w:rsid w:val="005C54A3"/>
    <w:rsid w:val="00601A96"/>
    <w:rsid w:val="006131C2"/>
    <w:rsid w:val="006506BF"/>
    <w:rsid w:val="006A4A91"/>
    <w:rsid w:val="006D40F8"/>
    <w:rsid w:val="006D6C2D"/>
    <w:rsid w:val="006D7EC0"/>
    <w:rsid w:val="00722420"/>
    <w:rsid w:val="007452D1"/>
    <w:rsid w:val="0076257D"/>
    <w:rsid w:val="007729CF"/>
    <w:rsid w:val="007761A2"/>
    <w:rsid w:val="00783B52"/>
    <w:rsid w:val="00785D97"/>
    <w:rsid w:val="00794A0E"/>
    <w:rsid w:val="007A74D4"/>
    <w:rsid w:val="007B4560"/>
    <w:rsid w:val="007B4E42"/>
    <w:rsid w:val="007C178B"/>
    <w:rsid w:val="007C2B22"/>
    <w:rsid w:val="007F0412"/>
    <w:rsid w:val="00811D8D"/>
    <w:rsid w:val="008200A9"/>
    <w:rsid w:val="008559F2"/>
    <w:rsid w:val="00885EDF"/>
    <w:rsid w:val="008A0773"/>
    <w:rsid w:val="008A4280"/>
    <w:rsid w:val="008A6844"/>
    <w:rsid w:val="008E0F4A"/>
    <w:rsid w:val="00906E49"/>
    <w:rsid w:val="009B230C"/>
    <w:rsid w:val="009B6311"/>
    <w:rsid w:val="009D222E"/>
    <w:rsid w:val="009E1B0F"/>
    <w:rsid w:val="00A03988"/>
    <w:rsid w:val="00A135F7"/>
    <w:rsid w:val="00A24604"/>
    <w:rsid w:val="00A4464F"/>
    <w:rsid w:val="00A612FC"/>
    <w:rsid w:val="00A64BD2"/>
    <w:rsid w:val="00A75231"/>
    <w:rsid w:val="00A90735"/>
    <w:rsid w:val="00AA5350"/>
    <w:rsid w:val="00AC3846"/>
    <w:rsid w:val="00AF2EBD"/>
    <w:rsid w:val="00AF3346"/>
    <w:rsid w:val="00B013A8"/>
    <w:rsid w:val="00B16932"/>
    <w:rsid w:val="00B42986"/>
    <w:rsid w:val="00B4349A"/>
    <w:rsid w:val="00B46827"/>
    <w:rsid w:val="00B547D7"/>
    <w:rsid w:val="00BE4CA3"/>
    <w:rsid w:val="00BF06A8"/>
    <w:rsid w:val="00BF0F08"/>
    <w:rsid w:val="00C21181"/>
    <w:rsid w:val="00C36782"/>
    <w:rsid w:val="00C83707"/>
    <w:rsid w:val="00C96CF5"/>
    <w:rsid w:val="00CB4C78"/>
    <w:rsid w:val="00CB709E"/>
    <w:rsid w:val="00CD4A95"/>
    <w:rsid w:val="00D05785"/>
    <w:rsid w:val="00D25AD2"/>
    <w:rsid w:val="00D35E49"/>
    <w:rsid w:val="00D44B33"/>
    <w:rsid w:val="00D60C53"/>
    <w:rsid w:val="00D6140F"/>
    <w:rsid w:val="00D661B1"/>
    <w:rsid w:val="00D76D7A"/>
    <w:rsid w:val="00D87C57"/>
    <w:rsid w:val="00DE107F"/>
    <w:rsid w:val="00DE217C"/>
    <w:rsid w:val="00E07440"/>
    <w:rsid w:val="00E2160A"/>
    <w:rsid w:val="00E330A7"/>
    <w:rsid w:val="00E44094"/>
    <w:rsid w:val="00E72E2F"/>
    <w:rsid w:val="00E778EB"/>
    <w:rsid w:val="00E83CED"/>
    <w:rsid w:val="00E92F69"/>
    <w:rsid w:val="00ED1F8E"/>
    <w:rsid w:val="00EF4023"/>
    <w:rsid w:val="00F63379"/>
    <w:rsid w:val="00F7177D"/>
    <w:rsid w:val="00F734F9"/>
    <w:rsid w:val="00F73B15"/>
    <w:rsid w:val="00F83EE4"/>
    <w:rsid w:val="00FA356E"/>
    <w:rsid w:val="00FA6ACE"/>
    <w:rsid w:val="00FB6ABF"/>
    <w:rsid w:val="00FC25E8"/>
    <w:rsid w:val="00FE0D3F"/>
    <w:rsid w:val="00FE6506"/>
    <w:rsid w:val="00FE7F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FC9A6"/>
  <w15:chartTrackingRefBased/>
  <w15:docId w15:val="{84B444F0-E191-4A51-9C03-9C6F9982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HTML-esimuotoiltu">
    <w:name w:val="HTML Preformatted"/>
    <w:basedOn w:val="Normaali"/>
    <w:link w:val="HTML-esimuotoiltuChar"/>
    <w:uiPriority w:val="99"/>
    <w:semiHidden/>
    <w:unhideWhenUsed/>
    <w:rsid w:val="005C5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i-FI"/>
    </w:rPr>
  </w:style>
  <w:style w:type="character" w:customStyle="1" w:styleId="HTML-esimuotoiltuChar">
    <w:name w:val="HTML-esimuotoiltu Char"/>
    <w:basedOn w:val="Kappaleenoletusfontti"/>
    <w:link w:val="HTML-esimuotoiltu"/>
    <w:uiPriority w:val="99"/>
    <w:semiHidden/>
    <w:rsid w:val="005C54A3"/>
    <w:rPr>
      <w:rFonts w:ascii="Courier New" w:hAnsi="Courier New" w:cs="Courier New"/>
    </w:rPr>
  </w:style>
  <w:style w:type="paragraph" w:styleId="Luettelokappale">
    <w:name w:val="List Paragraph"/>
    <w:basedOn w:val="Normaali"/>
    <w:uiPriority w:val="34"/>
    <w:rsid w:val="005C54A3"/>
    <w:pPr>
      <w:ind w:left="720"/>
      <w:contextualSpacing/>
    </w:pPr>
  </w:style>
  <w:style w:type="character" w:styleId="Kommentinviite">
    <w:name w:val="annotation reference"/>
    <w:basedOn w:val="Kappaleenoletusfontti"/>
    <w:uiPriority w:val="99"/>
    <w:semiHidden/>
    <w:unhideWhenUsed/>
    <w:rsid w:val="00E83CED"/>
    <w:rPr>
      <w:sz w:val="16"/>
      <w:szCs w:val="16"/>
    </w:rPr>
  </w:style>
  <w:style w:type="paragraph" w:styleId="Kommentinteksti">
    <w:name w:val="annotation text"/>
    <w:basedOn w:val="Normaali"/>
    <w:link w:val="KommentintekstiChar"/>
    <w:uiPriority w:val="99"/>
    <w:semiHidden/>
    <w:unhideWhenUsed/>
    <w:rsid w:val="00E83CED"/>
    <w:rPr>
      <w:sz w:val="20"/>
    </w:rPr>
  </w:style>
  <w:style w:type="character" w:customStyle="1" w:styleId="KommentintekstiChar">
    <w:name w:val="Kommentin teksti Char"/>
    <w:basedOn w:val="Kappaleenoletusfontti"/>
    <w:link w:val="Kommentinteksti"/>
    <w:uiPriority w:val="99"/>
    <w:semiHidden/>
    <w:rsid w:val="00E83CED"/>
    <w:rPr>
      <w:lang w:eastAsia="en-US"/>
    </w:rPr>
  </w:style>
  <w:style w:type="paragraph" w:styleId="Kommentinotsikko">
    <w:name w:val="annotation subject"/>
    <w:basedOn w:val="Kommentinteksti"/>
    <w:next w:val="Kommentinteksti"/>
    <w:link w:val="KommentinotsikkoChar"/>
    <w:uiPriority w:val="99"/>
    <w:semiHidden/>
    <w:unhideWhenUsed/>
    <w:rsid w:val="00E83CED"/>
    <w:rPr>
      <w:b/>
      <w:bCs/>
    </w:rPr>
  </w:style>
  <w:style w:type="character" w:customStyle="1" w:styleId="KommentinotsikkoChar">
    <w:name w:val="Kommentin otsikko Char"/>
    <w:basedOn w:val="KommentintekstiChar"/>
    <w:link w:val="Kommentinotsikko"/>
    <w:uiPriority w:val="99"/>
    <w:semiHidden/>
    <w:rsid w:val="00E83CED"/>
    <w:rPr>
      <w:b/>
      <w:bCs/>
      <w:lang w:eastAsia="en-US"/>
    </w:rPr>
  </w:style>
  <w:style w:type="paragraph" w:styleId="Leipteksti">
    <w:name w:val="Body Text"/>
    <w:aliases w:val="VM_Leipäteksti"/>
    <w:basedOn w:val="Normaali"/>
    <w:link w:val="LeiptekstiChar"/>
    <w:qFormat/>
    <w:rsid w:val="00270F96"/>
    <w:pPr>
      <w:tabs>
        <w:tab w:val="left" w:pos="2608"/>
        <w:tab w:val="left" w:pos="5670"/>
      </w:tabs>
      <w:spacing w:after="120" w:line="310" w:lineRule="atLeast"/>
      <w:ind w:left="2608"/>
    </w:pPr>
    <w:rPr>
      <w:rFonts w:asciiTheme="minorHAnsi" w:eastAsiaTheme="minorHAnsi" w:hAnsiTheme="minorHAnsi" w:cstheme="minorHAnsi"/>
      <w:sz w:val="21"/>
      <w:szCs w:val="22"/>
    </w:rPr>
  </w:style>
  <w:style w:type="character" w:customStyle="1" w:styleId="LeiptekstiChar">
    <w:name w:val="Leipäteksti Char"/>
    <w:aliases w:val="VM_Leipäteksti Char"/>
    <w:basedOn w:val="Kappaleenoletusfontti"/>
    <w:link w:val="Leipteksti"/>
    <w:rsid w:val="00270F96"/>
    <w:rPr>
      <w:rFonts w:asciiTheme="minorHAnsi" w:eastAsiaTheme="minorHAnsi" w:hAnsiTheme="minorHAnsi" w:cstheme="minorHAnsi"/>
      <w:sz w:val="21"/>
      <w:szCs w:val="22"/>
      <w:lang w:eastAsia="en-US"/>
    </w:rPr>
  </w:style>
  <w:style w:type="paragraph" w:styleId="Otsikko">
    <w:name w:val="Title"/>
    <w:aliases w:val="VM_Otsikko"/>
    <w:basedOn w:val="Normaali"/>
    <w:next w:val="Leipteksti"/>
    <w:link w:val="OtsikkoChar"/>
    <w:uiPriority w:val="10"/>
    <w:qFormat/>
    <w:rsid w:val="00270F96"/>
    <w:pPr>
      <w:tabs>
        <w:tab w:val="left" w:pos="2608"/>
        <w:tab w:val="left" w:pos="5670"/>
      </w:tabs>
      <w:spacing w:before="310" w:after="240" w:line="360" w:lineRule="exact"/>
      <w:contextualSpacing/>
      <w:outlineLvl w:val="0"/>
    </w:pPr>
    <w:rPr>
      <w:rFonts w:asciiTheme="majorHAnsi" w:eastAsiaTheme="majorEastAsia" w:hAnsiTheme="majorHAnsi" w:cstheme="majorHAnsi"/>
      <w:b/>
      <w:kern w:val="28"/>
      <w:szCs w:val="52"/>
    </w:rPr>
  </w:style>
  <w:style w:type="character" w:customStyle="1" w:styleId="OtsikkoChar">
    <w:name w:val="Otsikko Char"/>
    <w:aliases w:val="VM_Otsikko Char"/>
    <w:basedOn w:val="Kappaleenoletusfontti"/>
    <w:link w:val="Otsikko"/>
    <w:uiPriority w:val="10"/>
    <w:rsid w:val="00270F96"/>
    <w:rPr>
      <w:rFonts w:asciiTheme="majorHAnsi" w:eastAsiaTheme="majorEastAsia" w:hAnsiTheme="majorHAnsi" w:cstheme="majorHAnsi"/>
      <w:b/>
      <w:kern w:val="28"/>
      <w:sz w:val="24"/>
      <w:szCs w:val="52"/>
      <w:lang w:eastAsia="en-US"/>
    </w:rPr>
  </w:style>
  <w:style w:type="paragraph" w:styleId="Alaotsikko">
    <w:name w:val="Subtitle"/>
    <w:aliases w:val="VM_Alaotsikko"/>
    <w:basedOn w:val="Normaali"/>
    <w:next w:val="Leipteksti"/>
    <w:link w:val="AlaotsikkoChar"/>
    <w:uiPriority w:val="11"/>
    <w:qFormat/>
    <w:rsid w:val="00270F96"/>
    <w:pPr>
      <w:numPr>
        <w:ilvl w:val="1"/>
      </w:numPr>
      <w:tabs>
        <w:tab w:val="left" w:pos="2608"/>
        <w:tab w:val="left" w:pos="5670"/>
      </w:tabs>
      <w:spacing w:before="310" w:after="310" w:line="310" w:lineRule="exact"/>
    </w:pPr>
    <w:rPr>
      <w:rFonts w:asciiTheme="majorHAnsi" w:eastAsiaTheme="majorEastAsia" w:hAnsiTheme="majorHAnsi" w:cstheme="majorHAnsi"/>
      <w:b/>
      <w:iCs/>
      <w:sz w:val="21"/>
      <w:szCs w:val="24"/>
    </w:rPr>
  </w:style>
  <w:style w:type="character" w:customStyle="1" w:styleId="AlaotsikkoChar">
    <w:name w:val="Alaotsikko Char"/>
    <w:aliases w:val="VM_Alaotsikko Char"/>
    <w:basedOn w:val="Kappaleenoletusfontti"/>
    <w:link w:val="Alaotsikko"/>
    <w:uiPriority w:val="11"/>
    <w:rsid w:val="00270F96"/>
    <w:rPr>
      <w:rFonts w:asciiTheme="majorHAnsi" w:eastAsiaTheme="majorEastAsia" w:hAnsiTheme="majorHAnsi" w:cstheme="majorHAnsi"/>
      <w:b/>
      <w:iCs/>
      <w:sz w:val="21"/>
      <w:szCs w:val="24"/>
      <w:lang w:eastAsia="en-US"/>
    </w:rPr>
  </w:style>
  <w:style w:type="paragraph" w:styleId="Sisllysluettelonotsikko">
    <w:name w:val="TOC Heading"/>
    <w:basedOn w:val="Otsikko1"/>
    <w:next w:val="Normaali"/>
    <w:uiPriority w:val="39"/>
    <w:unhideWhenUsed/>
    <w:qFormat/>
    <w:rsid w:val="002F521D"/>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2F521D"/>
    <w:pPr>
      <w:spacing w:after="100"/>
    </w:pPr>
  </w:style>
  <w:style w:type="character" w:styleId="Hyperlinkki">
    <w:name w:val="Hyperlink"/>
    <w:basedOn w:val="Kappaleenoletusfontti"/>
    <w:uiPriority w:val="99"/>
    <w:unhideWhenUsed/>
    <w:rsid w:val="002F5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6727">
      <w:bodyDiv w:val="1"/>
      <w:marLeft w:val="0"/>
      <w:marRight w:val="0"/>
      <w:marTop w:val="0"/>
      <w:marBottom w:val="0"/>
      <w:divBdr>
        <w:top w:val="none" w:sz="0" w:space="0" w:color="auto"/>
        <w:left w:val="none" w:sz="0" w:space="0" w:color="auto"/>
        <w:bottom w:val="none" w:sz="0" w:space="0" w:color="auto"/>
        <w:right w:val="none" w:sz="0" w:space="0" w:color="auto"/>
      </w:divBdr>
    </w:div>
    <w:div w:id="732125116">
      <w:bodyDiv w:val="1"/>
      <w:marLeft w:val="0"/>
      <w:marRight w:val="0"/>
      <w:marTop w:val="0"/>
      <w:marBottom w:val="0"/>
      <w:divBdr>
        <w:top w:val="none" w:sz="0" w:space="0" w:color="auto"/>
        <w:left w:val="none" w:sz="0" w:space="0" w:color="auto"/>
        <w:bottom w:val="none" w:sz="0" w:space="0" w:color="auto"/>
        <w:right w:val="none" w:sz="0" w:space="0" w:color="auto"/>
      </w:divBdr>
    </w:div>
    <w:div w:id="962537397">
      <w:bodyDiv w:val="1"/>
      <w:marLeft w:val="0"/>
      <w:marRight w:val="0"/>
      <w:marTop w:val="0"/>
      <w:marBottom w:val="0"/>
      <w:divBdr>
        <w:top w:val="none" w:sz="0" w:space="0" w:color="auto"/>
        <w:left w:val="none" w:sz="0" w:space="0" w:color="auto"/>
        <w:bottom w:val="none" w:sz="0" w:space="0" w:color="auto"/>
        <w:right w:val="none" w:sz="0" w:space="0" w:color="auto"/>
      </w:divBdr>
    </w:div>
    <w:div w:id="1033117018">
      <w:bodyDiv w:val="1"/>
      <w:marLeft w:val="0"/>
      <w:marRight w:val="0"/>
      <w:marTop w:val="0"/>
      <w:marBottom w:val="0"/>
      <w:divBdr>
        <w:top w:val="none" w:sz="0" w:space="0" w:color="auto"/>
        <w:left w:val="none" w:sz="0" w:space="0" w:color="auto"/>
        <w:bottom w:val="none" w:sz="0" w:space="0" w:color="auto"/>
        <w:right w:val="none" w:sz="0" w:space="0" w:color="auto"/>
      </w:divBdr>
      <w:divsChild>
        <w:div w:id="1062021088">
          <w:marLeft w:val="0"/>
          <w:marRight w:val="0"/>
          <w:marTop w:val="0"/>
          <w:marBottom w:val="0"/>
          <w:divBdr>
            <w:top w:val="none" w:sz="0" w:space="0" w:color="auto"/>
            <w:left w:val="none" w:sz="0" w:space="0" w:color="auto"/>
            <w:bottom w:val="none" w:sz="0" w:space="0" w:color="auto"/>
            <w:right w:val="none" w:sz="0" w:space="0" w:color="auto"/>
          </w:divBdr>
        </w:div>
      </w:divsChild>
    </w:div>
    <w:div w:id="1383596561">
      <w:bodyDiv w:val="1"/>
      <w:marLeft w:val="0"/>
      <w:marRight w:val="0"/>
      <w:marTop w:val="0"/>
      <w:marBottom w:val="0"/>
      <w:divBdr>
        <w:top w:val="none" w:sz="0" w:space="0" w:color="auto"/>
        <w:left w:val="none" w:sz="0" w:space="0" w:color="auto"/>
        <w:bottom w:val="none" w:sz="0" w:space="0" w:color="auto"/>
        <w:right w:val="none" w:sz="0" w:space="0" w:color="auto"/>
      </w:divBdr>
    </w:div>
    <w:div w:id="17937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B592-8F93-4572-9CAB-3AF18A985AF8}">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B8AB9F80-F1E5-480E-A6E2-693275E1E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E101D-E00C-4DB3-9601-EA8C93008B87}">
  <ds:schemaRefs>
    <ds:schemaRef ds:uri="Microsoft.SharePoint.Taxonomy.ContentTypeSync"/>
  </ds:schemaRefs>
</ds:datastoreItem>
</file>

<file path=customXml/itemProps4.xml><?xml version="1.0" encoding="utf-8"?>
<ds:datastoreItem xmlns:ds="http://schemas.openxmlformats.org/officeDocument/2006/customXml" ds:itemID="{18D1602C-6145-4DD5-9C1F-EAD7963E4983}">
  <ds:schemaRefs>
    <ds:schemaRef ds:uri="http://schemas.microsoft.com/sharepoint/v3/contenttype/forms"/>
  </ds:schemaRefs>
</ds:datastoreItem>
</file>

<file path=customXml/itemProps5.xml><?xml version="1.0" encoding="utf-8"?>
<ds:datastoreItem xmlns:ds="http://schemas.openxmlformats.org/officeDocument/2006/customXml" ds:itemID="{2B94FDB6-9490-493C-82B5-B8B90359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981</Words>
  <Characters>7954</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UKK 2021</vt:lpstr>
    </vt:vector>
  </TitlesOfParts>
  <Company>Suomen valtion</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UKK 2021</dc:title>
  <dc:subject/>
  <dc:creator>Heino Waltteri (VM)</dc:creator>
  <cp:keywords/>
  <dc:description/>
  <cp:lastModifiedBy>Ohvo Petteri (VM)</cp:lastModifiedBy>
  <cp:revision>11</cp:revision>
  <dcterms:created xsi:type="dcterms:W3CDTF">2021-06-02T06:15:00Z</dcterms:created>
  <dcterms:modified xsi:type="dcterms:W3CDTF">2021-06-15T08:19:00Z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0x010100B5FAB64B6C204DD994D3FAC0C34E2BFF00FBC9415A9B75E4419067CAAF5BFBDA89</vt:lpwstr>
  </property>
  <property fmtid="{D5CDD505-2E9C-101B-9397-08002B2CF9AE}" pid="3" name="KampusOrganization">
    <vt:lpwstr/>
  </property>
  <property fmtid="{D5CDD505-2E9C-101B-9397-08002B2CF9AE}" pid="4" name="KampusKeywords">
    <vt:lpwstr/>
  </property>
</Properties>
</file>