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758B" w14:textId="77777777"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  <w:bookmarkStart w:id="1" w:name="_GoBack"/>
      <w:bookmarkEnd w:id="1"/>
    </w:p>
    <w:p w14:paraId="7E7240DD" w14:textId="77777777" w:rsidR="00A14A16" w:rsidRPr="002C6438" w:rsidRDefault="00A14A16" w:rsidP="00A14A16">
      <w:pPr>
        <w:rPr>
          <w:rFonts w:asciiTheme="minorHAnsi" w:hAnsiTheme="minorHAnsi"/>
        </w:rPr>
      </w:pPr>
    </w:p>
    <w:p w14:paraId="002F69BB" w14:textId="77777777" w:rsidR="009A6A6E" w:rsidRPr="002C6438" w:rsidRDefault="009A6A6E" w:rsidP="00DB0B2C">
      <w:pPr>
        <w:pStyle w:val="Sisllys"/>
      </w:pPr>
    </w:p>
    <w:p w14:paraId="35F7DFC2" w14:textId="77777777" w:rsidR="009A6A6E" w:rsidRPr="002C6438" w:rsidRDefault="009A6A6E" w:rsidP="00DB0B2C">
      <w:pPr>
        <w:pStyle w:val="Sisllys"/>
      </w:pPr>
    </w:p>
    <w:p w14:paraId="014FF17E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72F032BB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03D7267A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6FEBBC9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41AF7F8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5A2228A3" w14:textId="3C5894A6" w:rsidR="00E01B15" w:rsidRPr="002C6438" w:rsidRDefault="00D9695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Suomi.fi-viestit palveluun </w:t>
      </w:r>
      <w:r w:rsidR="006A0E1F">
        <w:rPr>
          <w:rFonts w:asciiTheme="minorHAnsi" w:hAnsiTheme="minorHAnsi" w:cs="Arial"/>
          <w:b/>
          <w:color w:val="000000" w:themeColor="text1"/>
          <w:sz w:val="44"/>
          <w:szCs w:val="44"/>
        </w:rPr>
        <w:t>käyttöönotto</w:t>
      </w:r>
    </w:p>
    <w:p w14:paraId="6B7DE515" w14:textId="77777777" w:rsidR="0014164F" w:rsidRDefault="0012328D" w:rsidP="00E01B15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Loppuraportin malli</w:t>
      </w:r>
    </w:p>
    <w:p w14:paraId="57CA37BC" w14:textId="77777777" w:rsidR="003E2C6D" w:rsidRPr="003F6D77" w:rsidRDefault="004024A9" w:rsidP="001C4565">
      <w:pPr>
        <w:pStyle w:val="Leipteksti"/>
        <w:ind w:firstLine="22"/>
        <w:rPr>
          <w:rFonts w:asciiTheme="minorHAnsi" w:hAnsiTheme="minorHAnsi" w:cs="Arial"/>
          <w:b/>
          <w:color w:val="548DD4" w:themeColor="text2" w:themeTint="99"/>
          <w:sz w:val="44"/>
          <w:szCs w:val="44"/>
        </w:rPr>
      </w:pPr>
      <w:r w:rsidRPr="003F6D77">
        <w:rPr>
          <w:rFonts w:asciiTheme="minorHAnsi" w:hAnsiTheme="minorHAnsi"/>
          <w:i/>
          <w:color w:val="548DD4" w:themeColor="text2" w:themeTint="99"/>
        </w:rPr>
        <w:t xml:space="preserve">Hakijaorganisaation nimi, 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lisä</w:t>
      </w:r>
      <w:r w:rsidRPr="003F6D77">
        <w:rPr>
          <w:rFonts w:asciiTheme="minorHAnsi" w:hAnsiTheme="minorHAnsi"/>
          <w:i/>
          <w:color w:val="548DD4" w:themeColor="text2" w:themeTint="99"/>
        </w:rPr>
        <w:t>ä tähän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 xml:space="preserve"> rahoituspäätöksen mukainen VM:n d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i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aarinumero</w:t>
      </w:r>
    </w:p>
    <w:p w14:paraId="03C910BA" w14:textId="77777777"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5393527C" w14:textId="104924BC" w:rsidR="00E01B15" w:rsidRPr="00BE2CDB" w:rsidRDefault="00BB108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BE2CDB">
        <w:rPr>
          <w:rFonts w:asciiTheme="minorHAnsi" w:hAnsiTheme="minorHAnsi" w:cs="Arial"/>
          <w:b/>
          <w:sz w:val="44"/>
          <w:szCs w:val="44"/>
        </w:rPr>
        <w:t xml:space="preserve">Versio </w:t>
      </w:r>
      <w:r w:rsidR="0012328D" w:rsidRPr="00BE2CDB">
        <w:rPr>
          <w:rFonts w:asciiTheme="minorHAnsi" w:hAnsiTheme="minorHAnsi" w:cs="Arial"/>
          <w:b/>
          <w:sz w:val="44"/>
          <w:szCs w:val="44"/>
        </w:rPr>
        <w:t>0.</w:t>
      </w:r>
      <w:r w:rsidR="00D96958">
        <w:rPr>
          <w:rFonts w:asciiTheme="minorHAnsi" w:hAnsiTheme="minorHAnsi" w:cs="Arial"/>
          <w:b/>
          <w:sz w:val="44"/>
          <w:szCs w:val="44"/>
        </w:rPr>
        <w:t>1</w:t>
      </w:r>
    </w:p>
    <w:p w14:paraId="33D7C376" w14:textId="61130322" w:rsidR="0022768B" w:rsidRPr="002C6438" w:rsidRDefault="00D9695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26.6.2017</w:t>
      </w:r>
    </w:p>
    <w:p w14:paraId="77724E05" w14:textId="77777777" w:rsidR="0012328D" w:rsidRDefault="0012328D" w:rsidP="00DB0B2C">
      <w:pPr>
        <w:pStyle w:val="Sisllys"/>
      </w:pPr>
      <w:r>
        <w:tab/>
      </w:r>
    </w:p>
    <w:p w14:paraId="772812F2" w14:textId="4352D9D6" w:rsidR="000F0E1B" w:rsidRPr="002C6438" w:rsidRDefault="000F0E1B" w:rsidP="00DB0B2C">
      <w:pPr>
        <w:pStyle w:val="Sisllys"/>
      </w:pPr>
      <w:r w:rsidRPr="0012328D">
        <w:br w:type="page"/>
      </w:r>
      <w:bookmarkStart w:id="2" w:name="_Toc300672717"/>
      <w:bookmarkStart w:id="3" w:name="_Toc486513070"/>
      <w:r w:rsidR="00AC0DB9" w:rsidRPr="002C6438">
        <w:lastRenderedPageBreak/>
        <w:t>Sisällys</w:t>
      </w:r>
      <w:bookmarkEnd w:id="0"/>
      <w:bookmarkEnd w:id="2"/>
      <w:bookmarkEnd w:id="3"/>
    </w:p>
    <w:p w14:paraId="4CF99F28" w14:textId="77777777" w:rsidR="00EF0DCE" w:rsidRDefault="003959F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r w:rsidRPr="002C6438">
        <w:rPr>
          <w:rFonts w:asciiTheme="minorHAnsi" w:hAnsiTheme="minorHAnsi"/>
        </w:rPr>
        <w:fldChar w:fldCharType="begin"/>
      </w:r>
      <w:r w:rsidR="00510283" w:rsidRPr="002C6438">
        <w:rPr>
          <w:rFonts w:asciiTheme="minorHAnsi" w:hAnsiTheme="minorHAnsi"/>
        </w:rPr>
        <w:instrText xml:space="preserve"> TOC \o "1-2" \h \z \u </w:instrText>
      </w:r>
      <w:r w:rsidRPr="002C6438">
        <w:rPr>
          <w:rFonts w:asciiTheme="minorHAnsi" w:hAnsiTheme="minorHAnsi"/>
        </w:rPr>
        <w:fldChar w:fldCharType="separate"/>
      </w:r>
      <w:hyperlink w:anchor="_Toc486513070" w:history="1">
        <w:r w:rsidR="00EF0DCE" w:rsidRPr="00BF2CF2">
          <w:rPr>
            <w:rStyle w:val="Hyperlinkki"/>
          </w:rPr>
          <w:t>Sisällys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_Toc486513070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2</w:t>
        </w:r>
        <w:r w:rsidR="00EF0DCE">
          <w:rPr>
            <w:webHidden/>
          </w:rPr>
          <w:fldChar w:fldCharType="end"/>
        </w:r>
      </w:hyperlink>
    </w:p>
    <w:p w14:paraId="1F5BA7BD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1" w:history="1">
        <w:r w:rsidR="00EF0DCE" w:rsidRPr="00BF2CF2">
          <w:rPr>
            <w:rStyle w:val="Hyperlinkki"/>
          </w:rPr>
          <w:t>Dokumentin versiohistoria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_Toc486513071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2</w:t>
        </w:r>
        <w:r w:rsidR="00EF0DCE">
          <w:rPr>
            <w:webHidden/>
          </w:rPr>
          <w:fldChar w:fldCharType="end"/>
        </w:r>
      </w:hyperlink>
    </w:p>
    <w:p w14:paraId="1A3EB5B6" w14:textId="77777777" w:rsidR="00EF0DCE" w:rsidRDefault="00B3200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6513072" w:history="1">
        <w:r w:rsidR="00EF0DCE" w:rsidRPr="00BF2CF2">
          <w:rPr>
            <w:rStyle w:val="Hyperlinkki"/>
          </w:rPr>
          <w:t>1.</w:t>
        </w:r>
        <w:r w:rsidR="00EF0DCE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EF0DCE" w:rsidRPr="00BF2CF2">
          <w:rPr>
            <w:rStyle w:val="Hyperlinkki"/>
          </w:rPr>
          <w:t>Yhteenveto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_Toc486513072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4</w:t>
        </w:r>
        <w:r w:rsidR="00EF0DCE">
          <w:rPr>
            <w:webHidden/>
          </w:rPr>
          <w:fldChar w:fldCharType="end"/>
        </w:r>
      </w:hyperlink>
    </w:p>
    <w:p w14:paraId="72CDB57F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3" w:history="1">
        <w:r w:rsidR="00EF0DCE" w:rsidRPr="00BF2CF2">
          <w:rPr>
            <w:rStyle w:val="Hyperlinkki"/>
          </w:rPr>
          <w:t>1.1.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Käyttöönottojen tavoitellut hyödyt ja niiden toteutuminen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_Toc486513073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4</w:t>
        </w:r>
        <w:r w:rsidR="00EF0DCE">
          <w:rPr>
            <w:webHidden/>
          </w:rPr>
          <w:fldChar w:fldCharType="end"/>
        </w:r>
      </w:hyperlink>
    </w:p>
    <w:p w14:paraId="58B8B3AF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4" w:history="1">
        <w:r w:rsidR="00EF0DCE" w:rsidRPr="00BF2CF2">
          <w:rPr>
            <w:rStyle w:val="Hyperlinkki"/>
          </w:rPr>
          <w:t>1.2.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Suositukset jatkotoimenpiteistä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_Toc486513074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4</w:t>
        </w:r>
        <w:r w:rsidR="00EF0DCE">
          <w:rPr>
            <w:webHidden/>
          </w:rPr>
          <w:fldChar w:fldCharType="end"/>
        </w:r>
      </w:hyperlink>
    </w:p>
    <w:p w14:paraId="40D225A7" w14:textId="77777777" w:rsidR="00EF0DCE" w:rsidRDefault="00B3200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6513075" w:history="1">
        <w:r w:rsidR="00EF0DCE" w:rsidRPr="00BF2CF2">
          <w:rPr>
            <w:rStyle w:val="Hyperlinkki"/>
          </w:rPr>
          <w:t>2.</w:t>
        </w:r>
        <w:r w:rsidR="00EF0DCE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EF0DCE" w:rsidRPr="00BF2CF2">
          <w:rPr>
            <w:rStyle w:val="Hyperlinkki"/>
          </w:rPr>
          <w:t>Käyttöönottojen toteutuminen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_Toc486513075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4</w:t>
        </w:r>
        <w:r w:rsidR="00EF0DCE">
          <w:rPr>
            <w:webHidden/>
          </w:rPr>
          <w:fldChar w:fldCharType="end"/>
        </w:r>
      </w:hyperlink>
    </w:p>
    <w:p w14:paraId="58FB52C8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6" w:history="1">
        <w:r w:rsidR="00EF0DCE" w:rsidRPr="00BF2CF2">
          <w:rPr>
            <w:rStyle w:val="Hyperlinkki"/>
          </w:rPr>
          <w:t>2.1.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Käyttöönottojen tiedot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_Toc486513076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4</w:t>
        </w:r>
        <w:r w:rsidR="00EF0DCE">
          <w:rPr>
            <w:webHidden/>
          </w:rPr>
          <w:fldChar w:fldCharType="end"/>
        </w:r>
      </w:hyperlink>
    </w:p>
    <w:p w14:paraId="3CA397B3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7" w:history="1">
        <w:r w:rsidR="00EF0DCE" w:rsidRPr="00BF2CF2">
          <w:rPr>
            <w:rStyle w:val="Hyperlinkki"/>
          </w:rPr>
          <w:t>2.2.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Käyttöönottojen rahoitus ja kustannukset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_Toc486513077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5</w:t>
        </w:r>
        <w:r w:rsidR="00EF0DCE">
          <w:rPr>
            <w:webHidden/>
          </w:rPr>
          <w:fldChar w:fldCharType="end"/>
        </w:r>
      </w:hyperlink>
    </w:p>
    <w:p w14:paraId="6AFF8E15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8" w:history="1">
        <w:r w:rsidR="00EF0DCE" w:rsidRPr="00BF2CF2">
          <w:rPr>
            <w:rStyle w:val="Hyperlinkki"/>
          </w:rPr>
          <w:t>2.3.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Hankintakäytännöt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_Toc486513078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5</w:t>
        </w:r>
        <w:r w:rsidR="00EF0DCE">
          <w:rPr>
            <w:webHidden/>
          </w:rPr>
          <w:fldChar w:fldCharType="end"/>
        </w:r>
      </w:hyperlink>
    </w:p>
    <w:p w14:paraId="68FAB696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79" w:history="1">
        <w:r w:rsidR="00EF0DCE" w:rsidRPr="00BF2CF2">
          <w:rPr>
            <w:rStyle w:val="Hyperlinkki"/>
          </w:rPr>
          <w:t>2.4.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Riskienhallinta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_Toc486513079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5</w:t>
        </w:r>
        <w:r w:rsidR="00EF0DCE">
          <w:rPr>
            <w:webHidden/>
          </w:rPr>
          <w:fldChar w:fldCharType="end"/>
        </w:r>
      </w:hyperlink>
    </w:p>
    <w:p w14:paraId="753B752D" w14:textId="77777777" w:rsidR="00EF0DCE" w:rsidRDefault="00B3200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6513080" w:history="1">
        <w:r w:rsidR="00EF0DCE" w:rsidRPr="00BF2CF2">
          <w:rPr>
            <w:rStyle w:val="Hyperlinkki"/>
          </w:rPr>
          <w:t>3.</w:t>
        </w:r>
        <w:r w:rsidR="00EF0DCE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EF0DCE" w:rsidRPr="00BF2CF2">
          <w:rPr>
            <w:rStyle w:val="Hyperlinkki"/>
          </w:rPr>
          <w:t>Hankkeen päättäminen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_Toc486513080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6</w:t>
        </w:r>
        <w:r w:rsidR="00EF0DCE">
          <w:rPr>
            <w:webHidden/>
          </w:rPr>
          <w:fldChar w:fldCharType="end"/>
        </w:r>
      </w:hyperlink>
    </w:p>
    <w:p w14:paraId="050B33A4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81" w:history="1">
        <w:r w:rsidR="00EF0DCE" w:rsidRPr="00BF2CF2">
          <w:rPr>
            <w:rStyle w:val="Hyperlinkki"/>
          </w:rPr>
          <w:t>3.1.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Dokumenttien hallinta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_Toc486513081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6</w:t>
        </w:r>
        <w:r w:rsidR="00EF0DCE">
          <w:rPr>
            <w:webHidden/>
          </w:rPr>
          <w:fldChar w:fldCharType="end"/>
        </w:r>
      </w:hyperlink>
    </w:p>
    <w:p w14:paraId="19C8CA76" w14:textId="77777777" w:rsidR="00EF0DCE" w:rsidRDefault="00B32003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6513082" w:history="1">
        <w:r w:rsidR="00EF0DCE" w:rsidRPr="00BF2CF2">
          <w:rPr>
            <w:rStyle w:val="Hyperlinkki"/>
          </w:rPr>
          <w:t>3.2.</w:t>
        </w:r>
        <w:r w:rsidR="00EF0DCE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EF0DCE" w:rsidRPr="00BF2CF2">
          <w:rPr>
            <w:rStyle w:val="Hyperlinkki"/>
          </w:rPr>
          <w:t>Ylläpitovaiheeseen siirtyminen</w:t>
        </w:r>
        <w:r w:rsidR="00EF0DCE">
          <w:rPr>
            <w:webHidden/>
          </w:rPr>
          <w:tab/>
        </w:r>
        <w:r w:rsidR="00EF0DCE">
          <w:rPr>
            <w:webHidden/>
          </w:rPr>
          <w:fldChar w:fldCharType="begin"/>
        </w:r>
        <w:r w:rsidR="00EF0DCE">
          <w:rPr>
            <w:webHidden/>
          </w:rPr>
          <w:instrText xml:space="preserve"> PAGEREF _Toc486513082 \h </w:instrText>
        </w:r>
        <w:r w:rsidR="00EF0DCE">
          <w:rPr>
            <w:webHidden/>
          </w:rPr>
        </w:r>
        <w:r w:rsidR="00EF0DCE">
          <w:rPr>
            <w:webHidden/>
          </w:rPr>
          <w:fldChar w:fldCharType="separate"/>
        </w:r>
        <w:r w:rsidR="00EF0DCE">
          <w:rPr>
            <w:webHidden/>
          </w:rPr>
          <w:t>6</w:t>
        </w:r>
        <w:r w:rsidR="00EF0DCE">
          <w:rPr>
            <w:webHidden/>
          </w:rPr>
          <w:fldChar w:fldCharType="end"/>
        </w:r>
      </w:hyperlink>
    </w:p>
    <w:p w14:paraId="33728664" w14:textId="77777777" w:rsidR="00426F3A" w:rsidRPr="002C6438" w:rsidRDefault="003959F3" w:rsidP="00510283">
      <w:pPr>
        <w:pStyle w:val="Leipteksti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14:paraId="4B9A74F5" w14:textId="77777777" w:rsidR="00155CEE" w:rsidRPr="002C6438" w:rsidRDefault="00155CEE" w:rsidP="00155CEE">
      <w:pPr>
        <w:pStyle w:val="Leipteksti"/>
        <w:rPr>
          <w:rFonts w:asciiTheme="minorHAnsi" w:hAnsiTheme="minorHAnsi"/>
        </w:rPr>
      </w:pPr>
    </w:p>
    <w:p w14:paraId="7F85B18B" w14:textId="77777777" w:rsidR="00155CEE" w:rsidRPr="002C6438" w:rsidRDefault="00155CEE" w:rsidP="00DB0B2C">
      <w:pPr>
        <w:pStyle w:val="Subheading"/>
        <w:ind w:left="567"/>
      </w:pPr>
      <w:bookmarkStart w:id="4" w:name="_Toc300672718"/>
      <w:bookmarkStart w:id="5" w:name="_Toc486513071"/>
      <w:r w:rsidRPr="002C6438">
        <w:t xml:space="preserve">Dokumentin </w:t>
      </w:r>
      <w:r w:rsidR="006D0FE1" w:rsidRPr="002C6438">
        <w:t>versiohistoria</w:t>
      </w:r>
      <w:bookmarkEnd w:id="4"/>
      <w:bookmarkEnd w:id="5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1"/>
        <w:gridCol w:w="1189"/>
        <w:gridCol w:w="1250"/>
        <w:gridCol w:w="5264"/>
      </w:tblGrid>
      <w:tr w:rsidR="00155CEE" w:rsidRPr="002C6438" w14:paraId="74C8217E" w14:textId="77777777" w:rsidTr="0041781E">
        <w:tc>
          <w:tcPr>
            <w:tcW w:w="891" w:type="dxa"/>
            <w:shd w:val="clear" w:color="auto" w:fill="F2F2F2"/>
          </w:tcPr>
          <w:p w14:paraId="46F919D5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</w:p>
        </w:tc>
        <w:tc>
          <w:tcPr>
            <w:tcW w:w="1189" w:type="dxa"/>
            <w:shd w:val="clear" w:color="auto" w:fill="F2F2F2"/>
          </w:tcPr>
          <w:p w14:paraId="5D60CF6D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Päiväys</w:t>
            </w:r>
          </w:p>
        </w:tc>
        <w:tc>
          <w:tcPr>
            <w:tcW w:w="1250" w:type="dxa"/>
            <w:shd w:val="clear" w:color="auto" w:fill="F2F2F2"/>
          </w:tcPr>
          <w:p w14:paraId="66027AA3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Laatija</w:t>
            </w:r>
          </w:p>
        </w:tc>
        <w:tc>
          <w:tcPr>
            <w:tcW w:w="5264" w:type="dxa"/>
            <w:shd w:val="clear" w:color="auto" w:fill="F2F2F2"/>
          </w:tcPr>
          <w:p w14:paraId="0827AA97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Muutoksen kuvaus</w:t>
            </w:r>
          </w:p>
        </w:tc>
      </w:tr>
      <w:tr w:rsidR="00155CEE" w:rsidRPr="002C6438" w14:paraId="54964EF5" w14:textId="77777777" w:rsidTr="0041781E">
        <w:trPr>
          <w:trHeight w:val="454"/>
        </w:trPr>
        <w:tc>
          <w:tcPr>
            <w:tcW w:w="891" w:type="dxa"/>
          </w:tcPr>
          <w:p w14:paraId="3CB9D948" w14:textId="77777777"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40D17865" w14:textId="77777777"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3F04A158" w14:textId="77777777"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FAE80F7" w14:textId="77777777"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14:paraId="1EA1B649" w14:textId="77777777" w:rsidTr="0041781E">
        <w:trPr>
          <w:trHeight w:val="454"/>
        </w:trPr>
        <w:tc>
          <w:tcPr>
            <w:tcW w:w="891" w:type="dxa"/>
          </w:tcPr>
          <w:p w14:paraId="255FF4EE" w14:textId="77777777"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D4425D3" w14:textId="77777777"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A6C07E9" w14:textId="77777777"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4D786403" w14:textId="77777777"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14:paraId="54C935AD" w14:textId="77777777" w:rsidTr="0041781E">
        <w:trPr>
          <w:trHeight w:val="454"/>
        </w:trPr>
        <w:tc>
          <w:tcPr>
            <w:tcW w:w="891" w:type="dxa"/>
          </w:tcPr>
          <w:p w14:paraId="3CDAD747" w14:textId="77777777"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32818095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D2E9A0A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6FD8372A" w14:textId="77777777"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14:paraId="32CB2493" w14:textId="77777777" w:rsidTr="0041781E">
        <w:trPr>
          <w:trHeight w:val="454"/>
        </w:trPr>
        <w:tc>
          <w:tcPr>
            <w:tcW w:w="891" w:type="dxa"/>
          </w:tcPr>
          <w:p w14:paraId="461D0B95" w14:textId="77777777"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35235E2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3EA0860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4502C95" w14:textId="77777777"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14:paraId="38111E56" w14:textId="77777777" w:rsidTr="0041781E">
        <w:trPr>
          <w:trHeight w:val="454"/>
        </w:trPr>
        <w:tc>
          <w:tcPr>
            <w:tcW w:w="891" w:type="dxa"/>
          </w:tcPr>
          <w:p w14:paraId="3646EA14" w14:textId="77777777"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598ED077" w14:textId="77777777"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56E03ED8" w14:textId="77777777"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73D7C799" w14:textId="77777777"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14:paraId="03C5967F" w14:textId="77777777" w:rsidR="0041781E" w:rsidRPr="006A0E1F" w:rsidRDefault="0041781E" w:rsidP="0041781E">
      <w:pPr>
        <w:pStyle w:val="Box"/>
        <w:rPr>
          <w:i w:val="0"/>
        </w:rPr>
      </w:pPr>
    </w:p>
    <w:p w14:paraId="4E2B4407" w14:textId="77777777" w:rsidR="009B7B90" w:rsidRDefault="009B7B90">
      <w:pPr>
        <w:rPr>
          <w:i/>
          <w:color w:val="548DD4" w:themeColor="text2" w:themeTint="99"/>
        </w:rPr>
      </w:pPr>
      <w:r>
        <w:br w:type="page"/>
      </w:r>
    </w:p>
    <w:p w14:paraId="6CDD9BBA" w14:textId="77777777" w:rsidR="009B7B90" w:rsidRPr="009B7B90" w:rsidRDefault="0041781E" w:rsidP="00F24061">
      <w:pPr>
        <w:pStyle w:val="Box"/>
        <w:rPr>
          <w:sz w:val="32"/>
        </w:rPr>
      </w:pPr>
      <w:r w:rsidRPr="009B7B90">
        <w:rPr>
          <w:sz w:val="32"/>
        </w:rPr>
        <w:lastRenderedPageBreak/>
        <w:t>Ohje mallipohjan käyttöön</w:t>
      </w:r>
      <w:r w:rsidR="009B7B90" w:rsidRPr="009B7B90">
        <w:rPr>
          <w:sz w:val="32"/>
        </w:rPr>
        <w:t>:</w:t>
      </w:r>
    </w:p>
    <w:p w14:paraId="0CAC30F3" w14:textId="77777777" w:rsidR="009B7B90" w:rsidRDefault="009B7B90" w:rsidP="00F24061">
      <w:pPr>
        <w:pStyle w:val="Box"/>
        <w:rPr>
          <w:b/>
        </w:rPr>
      </w:pPr>
    </w:p>
    <w:p w14:paraId="44DE8FDA" w14:textId="77777777" w:rsidR="0041781E" w:rsidRPr="00B81957" w:rsidRDefault="009B7B90" w:rsidP="00DB0B2C">
      <w:pPr>
        <w:pStyle w:val="Box"/>
        <w:spacing w:after="120"/>
      </w:pPr>
      <w:r>
        <w:rPr>
          <w:b/>
        </w:rPr>
        <w:t>P</w:t>
      </w:r>
      <w:r w:rsidR="0041781E" w:rsidRPr="00F24061">
        <w:rPr>
          <w:b/>
        </w:rPr>
        <w:t xml:space="preserve">oista tämä </w:t>
      </w:r>
      <w:r>
        <w:rPr>
          <w:b/>
        </w:rPr>
        <w:t>sivu</w:t>
      </w:r>
      <w:r w:rsidR="0041781E" w:rsidRPr="00F24061">
        <w:rPr>
          <w:b/>
        </w:rPr>
        <w:t xml:space="preserve"> kokonaisuudessaan valmiista </w:t>
      </w:r>
      <w:r w:rsidR="009C70C3">
        <w:rPr>
          <w:b/>
        </w:rPr>
        <w:t>raportista</w:t>
      </w:r>
      <w:r>
        <w:rPr>
          <w:b/>
        </w:rPr>
        <w:t>.</w:t>
      </w:r>
    </w:p>
    <w:p w14:paraId="2941732A" w14:textId="4D2332EE" w:rsidR="0041781E" w:rsidRDefault="0041781E" w:rsidP="00DB0B2C">
      <w:pPr>
        <w:pStyle w:val="Box"/>
        <w:spacing w:after="120"/>
      </w:pPr>
      <w:r>
        <w:t>Mallipohja</w:t>
      </w:r>
      <w:r w:rsidR="00C648F4">
        <w:t xml:space="preserve"> on tarkoitettu </w:t>
      </w:r>
      <w:r w:rsidR="006A0E1F">
        <w:t>valtiovarainministeriön valti</w:t>
      </w:r>
      <w:r w:rsidR="00DB0B2C">
        <w:t>on</w:t>
      </w:r>
      <w:r w:rsidR="006A0E1F">
        <w:t xml:space="preserve">avustusta tai tukea </w:t>
      </w:r>
      <w:r w:rsidR="001C4565">
        <w:t xml:space="preserve">saaneille </w:t>
      </w:r>
      <w:r w:rsidR="006A0E1F">
        <w:t>Suomi.fi-viestit</w:t>
      </w:r>
      <w:r w:rsidR="00DB0B2C">
        <w:t xml:space="preserve"> -</w:t>
      </w:r>
      <w:r w:rsidR="006A0E1F">
        <w:t>palvelun käyttöönotoille</w:t>
      </w:r>
      <w:r w:rsidR="00C36684">
        <w:t xml:space="preserve">. </w:t>
      </w:r>
    </w:p>
    <w:p w14:paraId="4EEBEB59" w14:textId="4D5013A9" w:rsidR="00402CF3" w:rsidRDefault="009C70C3" w:rsidP="00DB0B2C">
      <w:pPr>
        <w:pStyle w:val="Box"/>
        <w:spacing w:after="120"/>
      </w:pPr>
      <w:r>
        <w:t>Raportissa</w:t>
      </w:r>
      <w:r w:rsidR="00402CF3">
        <w:t xml:space="preserve"> käytetään termiä </w:t>
      </w:r>
      <w:r w:rsidR="00E25AC1">
        <w:t xml:space="preserve">käyttöönotto, </w:t>
      </w:r>
      <w:r w:rsidR="00402CF3">
        <w:t xml:space="preserve">jonka </w:t>
      </w:r>
      <w:r w:rsidR="00052142">
        <w:t>toteuttamiseen VM</w:t>
      </w:r>
      <w:r w:rsidR="00402CF3">
        <w:t xml:space="preserve"> on myönt</w:t>
      </w:r>
      <w:r w:rsidR="00402CF3">
        <w:t>ä</w:t>
      </w:r>
      <w:r w:rsidR="00402CF3">
        <w:t xml:space="preserve">nyt rahoitusta. </w:t>
      </w:r>
      <w:r w:rsidR="00353755">
        <w:t>Älä vaihda termiä</w:t>
      </w:r>
      <w:r w:rsidR="00016523">
        <w:t>, vaikka tehtäväkokonaisuus olisi</w:t>
      </w:r>
      <w:r w:rsidR="00402CF3">
        <w:t xml:space="preserve"> </w:t>
      </w:r>
      <w:r w:rsidR="0012328D">
        <w:t xml:space="preserve">ollut </w:t>
      </w:r>
      <w:r w:rsidR="00402CF3">
        <w:t>proje</w:t>
      </w:r>
      <w:r w:rsidR="00402CF3">
        <w:t>k</w:t>
      </w:r>
      <w:r w:rsidR="00402CF3">
        <w:t>tihallinnan terminologian mukai</w:t>
      </w:r>
      <w:r w:rsidR="00016523">
        <w:t>sesti</w:t>
      </w:r>
      <w:r w:rsidR="00402CF3">
        <w:t xml:space="preserve"> pro</w:t>
      </w:r>
      <w:r w:rsidR="00E25AC1">
        <w:t>jekti</w:t>
      </w:r>
      <w:r w:rsidR="00402CF3">
        <w:t xml:space="preserve">. </w:t>
      </w:r>
    </w:p>
    <w:p w14:paraId="4BB08E0C" w14:textId="77777777" w:rsidR="0041781E" w:rsidRDefault="0041781E" w:rsidP="00DB0B2C">
      <w:pPr>
        <w:pStyle w:val="Box"/>
        <w:spacing w:after="120"/>
        <w:rPr>
          <w:b/>
        </w:rPr>
      </w:pPr>
      <w:r w:rsidRPr="00F24061">
        <w:rPr>
          <w:b/>
        </w:rPr>
        <w:t xml:space="preserve">Poista sinisellä kursiivilla kirjoitetut tekstit valmiista </w:t>
      </w:r>
      <w:r w:rsidR="00C36684">
        <w:rPr>
          <w:b/>
        </w:rPr>
        <w:t>raporti</w:t>
      </w:r>
      <w:r w:rsidR="00F0377A">
        <w:rPr>
          <w:b/>
        </w:rPr>
        <w:t>sta</w:t>
      </w:r>
      <w:r w:rsidRPr="00F24061">
        <w:rPr>
          <w:b/>
        </w:rPr>
        <w:t>.</w:t>
      </w:r>
    </w:p>
    <w:p w14:paraId="54DC3E0F" w14:textId="461AD0AC" w:rsidR="003E2C6D" w:rsidRDefault="003E2C6D" w:rsidP="00F24061">
      <w:pPr>
        <w:pStyle w:val="Box"/>
        <w:rPr>
          <w:b/>
        </w:rPr>
      </w:pPr>
      <w:r>
        <w:rPr>
          <w:b/>
        </w:rPr>
        <w:t xml:space="preserve">Loppuraportti palautetaan: </w:t>
      </w:r>
      <w:hyperlink r:id="rId12" w:history="1">
        <w:r w:rsidRPr="006F75C0">
          <w:rPr>
            <w:rStyle w:val="Hyperlinkki"/>
            <w:b/>
          </w:rPr>
          <w:t>valtiovarainministerio@vm.fi</w:t>
        </w:r>
      </w:hyperlink>
      <w:r>
        <w:rPr>
          <w:b/>
        </w:rPr>
        <w:t xml:space="preserve">, </w:t>
      </w:r>
      <w:r w:rsidR="004024A9">
        <w:rPr>
          <w:b/>
        </w:rPr>
        <w:t xml:space="preserve">viestin </w:t>
      </w:r>
      <w:r>
        <w:rPr>
          <w:b/>
        </w:rPr>
        <w:t>otsikkoon mukaan rahoituspäätöksessä oleva VM:n diaarinumero.</w:t>
      </w:r>
    </w:p>
    <w:p w14:paraId="2045B46C" w14:textId="77777777" w:rsidR="003E2C6D" w:rsidRPr="00F24061" w:rsidRDefault="003E2C6D" w:rsidP="00F24061">
      <w:pPr>
        <w:pStyle w:val="Box"/>
        <w:rPr>
          <w:b/>
        </w:rPr>
      </w:pPr>
    </w:p>
    <w:p w14:paraId="2D274716" w14:textId="77777777" w:rsidR="00EA2A8A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t xml:space="preserve">Leipätekstillä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kirjoitetut ovat valmiita tekstejä, </w:t>
      </w:r>
      <w:r w:rsidR="00FE3C1B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älä poista niitä </w:t>
      </w:r>
      <w:r w:rsidR="00C36684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raportista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.</w:t>
      </w:r>
    </w:p>
    <w:p w14:paraId="33FB1EFC" w14:textId="77777777" w:rsidR="006A0E1F" w:rsidRDefault="006A0E1F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6DEE524" w14:textId="0EFDA6F8" w:rsidR="000C0D6F" w:rsidRDefault="0012328D" w:rsidP="00DB0B2C">
      <w:pPr>
        <w:pStyle w:val="Otsikko1"/>
      </w:pPr>
      <w:bookmarkStart w:id="6" w:name="_Toc486513072"/>
      <w:r w:rsidRPr="00DB0B2C">
        <w:lastRenderedPageBreak/>
        <w:t>Yhteenveto</w:t>
      </w:r>
      <w:bookmarkEnd w:id="6"/>
    </w:p>
    <w:p w14:paraId="4009813A" w14:textId="3EF649D4" w:rsidR="0041781E" w:rsidRDefault="0041781E" w:rsidP="00EF0DCE">
      <w:pPr>
        <w:pStyle w:val="VMleipteksti"/>
      </w:pPr>
      <w:r>
        <w:t xml:space="preserve">Tämä dokumentti </w:t>
      </w:r>
      <w:r w:rsidR="00A03068">
        <w:t>on</w:t>
      </w:r>
      <w:r>
        <w:t xml:space="preserve"> </w:t>
      </w:r>
      <w:r w:rsidR="002024A2" w:rsidRPr="00EF0DCE">
        <w:t>Suomi</w:t>
      </w:r>
      <w:r w:rsidR="002024A2">
        <w:t>.fi-viestit -</w:t>
      </w:r>
      <w:r w:rsidR="00E25AC1">
        <w:t xml:space="preserve">palvelun käyttöönoton </w:t>
      </w:r>
      <w:r w:rsidR="00F24061"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xxx</w:t>
      </w:r>
      <w:r w:rsid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 w:rsidR="00A03068">
        <w:t>loppuraportti</w:t>
      </w:r>
      <w:r>
        <w:t>.</w:t>
      </w:r>
      <w:r w:rsidR="00C75987">
        <w:t xml:space="preserve"> </w:t>
      </w:r>
    </w:p>
    <w:p w14:paraId="499457F5" w14:textId="676AD1CF" w:rsidR="00E547F0" w:rsidRDefault="00DB0B2C" w:rsidP="00DB0B2C">
      <w:pPr>
        <w:pStyle w:val="Otsikko2"/>
      </w:pPr>
      <w:bookmarkStart w:id="7" w:name="_Toc486513073"/>
      <w:r>
        <w:t xml:space="preserve">Käyttöönottojen tavoitellut </w:t>
      </w:r>
      <w:r w:rsidR="00E547F0" w:rsidRPr="004C2F67">
        <w:t>hyö</w:t>
      </w:r>
      <w:r w:rsidR="00E547F0">
        <w:t>dyt</w:t>
      </w:r>
      <w:r w:rsidR="00E547F0" w:rsidRPr="004C2F67">
        <w:t xml:space="preserve"> </w:t>
      </w:r>
      <w:r>
        <w:t>ja niiden toteutuminen</w:t>
      </w:r>
      <w:bookmarkEnd w:id="7"/>
      <w:r w:rsidR="00E547F0">
        <w:t xml:space="preserve"> </w:t>
      </w:r>
    </w:p>
    <w:p w14:paraId="4ADA0A81" w14:textId="337D2D24" w:rsidR="00154D58" w:rsidRDefault="00154D58" w:rsidP="0045038C">
      <w:pPr>
        <w:pStyle w:val="Kursiiviohjerivi"/>
      </w:pPr>
      <w:r>
        <w:t>K</w:t>
      </w:r>
      <w:r w:rsidR="00DB0B2C">
        <w:t>uvaa enintään</w:t>
      </w:r>
      <w:r w:rsidR="00AC5430">
        <w:t xml:space="preserve"> </w:t>
      </w:r>
      <w:r>
        <w:t>kolme tärkeintä</w:t>
      </w:r>
      <w:r w:rsidR="00DB0B2C">
        <w:t xml:space="preserve"> tavoiteltua</w:t>
      </w:r>
      <w:r>
        <w:t xml:space="preserve"> </w:t>
      </w:r>
      <w:r w:rsidR="00DB0B2C">
        <w:t>hyötyä ja niiden toteutuminen: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647"/>
        <w:gridCol w:w="3402"/>
        <w:gridCol w:w="3402"/>
      </w:tblGrid>
      <w:tr w:rsidR="00DB0B2C" w:rsidRPr="001C4565" w14:paraId="5CDA52E3" w14:textId="77777777" w:rsidTr="00BC1F10">
        <w:tc>
          <w:tcPr>
            <w:tcW w:w="647" w:type="dxa"/>
            <w:shd w:val="clear" w:color="auto" w:fill="D9D9D9" w:themeFill="background1" w:themeFillShade="D9"/>
          </w:tcPr>
          <w:p w14:paraId="5AACC33F" w14:textId="77777777" w:rsidR="00DB0B2C" w:rsidRPr="00154D58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CB2EC4" w14:textId="0267DAD2" w:rsidR="00DB0B2C" w:rsidRPr="008A0592" w:rsidRDefault="00D60164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Tavoiteltu </w:t>
            </w:r>
            <w:r w:rsidR="0045038C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hyöty</w:t>
            </w:r>
          </w:p>
        </w:tc>
        <w:tc>
          <w:tcPr>
            <w:tcW w:w="3402" w:type="dxa"/>
          </w:tcPr>
          <w:p w14:paraId="7DCDD7BC" w14:textId="05E71AF6" w:rsidR="00DB0B2C" w:rsidRPr="008A0592" w:rsidRDefault="0045038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Hyödyn toteutuminen</w:t>
            </w:r>
          </w:p>
        </w:tc>
      </w:tr>
      <w:tr w:rsidR="00DB0B2C" w:rsidRPr="001C4565" w14:paraId="781B5CE7" w14:textId="4F5F9D81" w:rsidTr="00BC1F10">
        <w:tc>
          <w:tcPr>
            <w:tcW w:w="647" w:type="dxa"/>
            <w:shd w:val="clear" w:color="auto" w:fill="D9D9D9" w:themeFill="background1" w:themeFillShade="D9"/>
          </w:tcPr>
          <w:p w14:paraId="70D8DFB7" w14:textId="77777777" w:rsidR="00DB0B2C" w:rsidRPr="00154D58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4B0B6A23" w14:textId="4B0DB73C" w:rsidR="00DB0B2C" w:rsidRPr="008A0592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0FF3A7E5" w14:textId="77777777" w:rsidR="00DB0B2C" w:rsidRPr="008A0592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2FAC05D" w14:textId="77777777" w:rsidR="00DB0B2C" w:rsidRPr="008A0592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08B27C11" w14:textId="77777777" w:rsidR="00DB0B2C" w:rsidRPr="008A0592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117CB43E" w14:textId="77777777" w:rsidR="00DB0B2C" w:rsidRPr="008A0592" w:rsidRDefault="00DB0B2C" w:rsidP="004221CC">
            <w:pPr>
              <w:pStyle w:val="Box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2A44D1" w14:textId="77777777" w:rsidR="00DB0B2C" w:rsidRPr="008A0592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DB0B2C" w14:paraId="121C89DA" w14:textId="4A9ECF6E" w:rsidTr="00BC1F10">
        <w:tc>
          <w:tcPr>
            <w:tcW w:w="647" w:type="dxa"/>
            <w:shd w:val="clear" w:color="auto" w:fill="D9D9D9" w:themeFill="background1" w:themeFillShade="D9"/>
          </w:tcPr>
          <w:p w14:paraId="4CC7F477" w14:textId="77777777" w:rsidR="00DB0B2C" w:rsidRPr="00154D58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2DFA5E76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7906978D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424E4834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5034DD4A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0CF0EF64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  <w:tc>
          <w:tcPr>
            <w:tcW w:w="3402" w:type="dxa"/>
          </w:tcPr>
          <w:p w14:paraId="49889011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  <w:tr w:rsidR="00DB0B2C" w14:paraId="4BA750D0" w14:textId="170BC59A" w:rsidTr="00BC1F10">
        <w:tc>
          <w:tcPr>
            <w:tcW w:w="647" w:type="dxa"/>
            <w:shd w:val="clear" w:color="auto" w:fill="D9D9D9" w:themeFill="background1" w:themeFillShade="D9"/>
          </w:tcPr>
          <w:p w14:paraId="6BE11E59" w14:textId="77777777" w:rsidR="00DB0B2C" w:rsidRPr="00154D58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36563857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171A3707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63BDC488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4BC2CC3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620DEF6F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  <w:tc>
          <w:tcPr>
            <w:tcW w:w="3402" w:type="dxa"/>
          </w:tcPr>
          <w:p w14:paraId="39A86E3A" w14:textId="77777777" w:rsidR="00DB0B2C" w:rsidRPr="008A0592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</w:tbl>
    <w:p w14:paraId="1E06D073" w14:textId="77777777" w:rsidR="00C72D09" w:rsidRDefault="00C72D09" w:rsidP="00DB0B2C">
      <w:pPr>
        <w:pStyle w:val="Otsikko2"/>
      </w:pPr>
      <w:bookmarkStart w:id="8" w:name="_Ref434242742"/>
      <w:bookmarkStart w:id="9" w:name="_Toc486513074"/>
      <w:r>
        <w:t>Suositukset jatkotoimenpiteistä</w:t>
      </w:r>
      <w:bookmarkEnd w:id="8"/>
      <w:bookmarkEnd w:id="9"/>
    </w:p>
    <w:p w14:paraId="06777BF6" w14:textId="7C6AB18F" w:rsidR="00C72D09" w:rsidRPr="004C5E32" w:rsidRDefault="00C72D09" w:rsidP="0045038C">
      <w:pPr>
        <w:pStyle w:val="Kursiiviohjerivi"/>
      </w:pPr>
      <w:r>
        <w:t>Kerro, mitä tapahtuu seuraavaksi.</w:t>
      </w:r>
      <w:r w:rsidR="0045038C">
        <w:t xml:space="preserve"> Voit esittää</w:t>
      </w:r>
      <w:r>
        <w:t xml:space="preserve"> </w:t>
      </w:r>
      <w:r w:rsidR="0045038C">
        <w:t>ehdotuksia myös Suomi.fi-viestit -palvelun kehittämiseksi</w:t>
      </w:r>
      <w:r>
        <w:t>.</w:t>
      </w:r>
    </w:p>
    <w:p w14:paraId="30DB37FA" w14:textId="7A49B927" w:rsidR="000C0D6F" w:rsidRDefault="0045038C" w:rsidP="00DB0B2C">
      <w:pPr>
        <w:pStyle w:val="Otsikko1"/>
      </w:pPr>
      <w:bookmarkStart w:id="10" w:name="_Toc486513075"/>
      <w:r>
        <w:t xml:space="preserve">Käyttöönottojen </w:t>
      </w:r>
      <w:r w:rsidR="00C72D09">
        <w:t>toteutuminen</w:t>
      </w:r>
      <w:bookmarkEnd w:id="10"/>
    </w:p>
    <w:p w14:paraId="18C51F0F" w14:textId="77777777" w:rsidR="0045038C" w:rsidRDefault="0045038C" w:rsidP="0045038C">
      <w:pPr>
        <w:pStyle w:val="Otsikko2"/>
      </w:pPr>
      <w:bookmarkStart w:id="11" w:name="_Toc486513076"/>
      <w:bookmarkStart w:id="12" w:name="_Ref430249723"/>
      <w:r>
        <w:t>Käyttöönottojen tiedot</w:t>
      </w:r>
      <w:bookmarkEnd w:id="11"/>
    </w:p>
    <w:p w14:paraId="5D453B78" w14:textId="65425DEA" w:rsidR="0045038C" w:rsidRDefault="0045038C" w:rsidP="0045038C">
      <w:pPr>
        <w:pStyle w:val="Kursiiviohjerivi"/>
      </w:pPr>
      <w:r>
        <w:t>Kuvaa</w:t>
      </w:r>
      <w:r w:rsidR="00E7102D">
        <w:t xml:space="preserve"> alla olevaan taulukkoon</w:t>
      </w:r>
      <w:r>
        <w:t xml:space="preserve">, mihin järjestelmiin tai palveluihin Suomi.fi-viestit </w:t>
      </w:r>
      <w:r w:rsidR="00D60164">
        <w:t>-</w:t>
      </w:r>
      <w:r>
        <w:t xml:space="preserve">palvelu on liitetty ja mikä on ollut liittämistapa kunkin järjestelmän tai palvelun osalta. </w:t>
      </w:r>
    </w:p>
    <w:bookmarkEnd w:id="12"/>
    <w:p w14:paraId="2F62B6F3" w14:textId="74515C33" w:rsidR="006C24D6" w:rsidRPr="00B11F27" w:rsidRDefault="003920D9" w:rsidP="0045038C">
      <w:pPr>
        <w:pStyle w:val="Kursiiviohjerivi"/>
      </w:pPr>
      <w:r w:rsidRPr="00B11F27">
        <w:t xml:space="preserve">Kirjaa huomioita kohtaan </w:t>
      </w:r>
      <w:r w:rsidR="003E2C6D" w:rsidRPr="00B11F27">
        <w:t xml:space="preserve">(tai taulukon alle) </w:t>
      </w:r>
      <w:r w:rsidRPr="00B11F27">
        <w:t>esimerkiksi se, jos toteutunut tu</w:t>
      </w:r>
      <w:r w:rsidRPr="00B11F27">
        <w:t>o</w:t>
      </w:r>
      <w:r w:rsidRPr="00B11F27">
        <w:t>tos ei sisällöltään ollut sama kuin suunniteltu tuotos.</w:t>
      </w:r>
      <w:r w:rsidR="006077E2" w:rsidRPr="00B11F27">
        <w:t xml:space="preserve"> Lisää rivejä tarvittaessa.</w:t>
      </w:r>
    </w:p>
    <w:tbl>
      <w:tblPr>
        <w:tblStyle w:val="TableGridLight1"/>
        <w:tblW w:w="8319" w:type="dxa"/>
        <w:tblInd w:w="770" w:type="dxa"/>
        <w:tblLook w:val="04A0" w:firstRow="1" w:lastRow="0" w:firstColumn="1" w:lastColumn="0" w:noHBand="0" w:noVBand="1"/>
      </w:tblPr>
      <w:tblGrid>
        <w:gridCol w:w="2882"/>
        <w:gridCol w:w="1549"/>
        <w:gridCol w:w="1365"/>
        <w:gridCol w:w="2523"/>
      </w:tblGrid>
      <w:tr w:rsidR="003C7479" w14:paraId="08628AE8" w14:textId="77777777" w:rsidTr="003C7479">
        <w:trPr>
          <w:trHeight w:val="414"/>
        </w:trPr>
        <w:tc>
          <w:tcPr>
            <w:tcW w:w="2882" w:type="dxa"/>
            <w:shd w:val="clear" w:color="auto" w:fill="D9D9D9" w:themeFill="background1" w:themeFillShade="D9"/>
          </w:tcPr>
          <w:p w14:paraId="290B004C" w14:textId="2175E6FA" w:rsidR="003C7479" w:rsidRPr="009D7CF9" w:rsidRDefault="00EF0DCE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Liitetty </w:t>
            </w:r>
            <w:r w:rsidR="00E7102D">
              <w:rPr>
                <w:b/>
              </w:rPr>
              <w:t>järjestelmä tai palvelu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6173EF3" w14:textId="77777777" w:rsidR="003C7479" w:rsidRDefault="003C7479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Suunniteltu aikataulu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4D6B3DC" w14:textId="77777777" w:rsidR="003C7479" w:rsidRPr="006C24D6" w:rsidRDefault="003C7479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Toteutunut aikataulu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BBEF8FC" w14:textId="1CC2B2C8" w:rsidR="003C7479" w:rsidRDefault="0045038C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Liittämistapa</w:t>
            </w:r>
          </w:p>
        </w:tc>
      </w:tr>
      <w:tr w:rsidR="003C7479" w14:paraId="36509756" w14:textId="77777777" w:rsidTr="003C7479">
        <w:trPr>
          <w:trHeight w:val="426"/>
        </w:trPr>
        <w:tc>
          <w:tcPr>
            <w:tcW w:w="2882" w:type="dxa"/>
          </w:tcPr>
          <w:p w14:paraId="477791F7" w14:textId="77777777" w:rsidR="003C7479" w:rsidRDefault="003C7479" w:rsidP="00946874">
            <w:pPr>
              <w:pStyle w:val="VMleipteksti"/>
              <w:ind w:left="0"/>
            </w:pPr>
          </w:p>
          <w:p w14:paraId="5127869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74637B90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788374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FBE65B5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27A54ED" w14:textId="77777777" w:rsidTr="003C7479">
        <w:trPr>
          <w:trHeight w:val="414"/>
        </w:trPr>
        <w:tc>
          <w:tcPr>
            <w:tcW w:w="2882" w:type="dxa"/>
          </w:tcPr>
          <w:p w14:paraId="7C767AA2" w14:textId="77777777" w:rsidR="003C7479" w:rsidRDefault="003C7479" w:rsidP="00946874">
            <w:pPr>
              <w:pStyle w:val="VMleipteksti"/>
              <w:ind w:left="0"/>
            </w:pPr>
          </w:p>
          <w:p w14:paraId="684B9BF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37AB9ADD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4D60F058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1AF13491" w14:textId="77777777" w:rsidR="003C7479" w:rsidRDefault="003C7479" w:rsidP="00946874">
            <w:pPr>
              <w:pStyle w:val="VMleipteksti"/>
              <w:ind w:left="0"/>
            </w:pPr>
          </w:p>
        </w:tc>
      </w:tr>
    </w:tbl>
    <w:p w14:paraId="605F654A" w14:textId="77777777" w:rsidR="009D7CF9" w:rsidRPr="00E7102D" w:rsidRDefault="009D7CF9" w:rsidP="00911346">
      <w:pPr>
        <w:pStyle w:val="Box"/>
        <w:rPr>
          <w:i w:val="0"/>
        </w:rPr>
      </w:pPr>
    </w:p>
    <w:p w14:paraId="13855817" w14:textId="2CA4B99D" w:rsidR="00B11F27" w:rsidRDefault="003E2C6D" w:rsidP="00EF0DCE">
      <w:pPr>
        <w:pStyle w:val="VMleipteksti"/>
      </w:pPr>
      <w:r w:rsidRPr="00EF0DCE">
        <w:lastRenderedPageBreak/>
        <w:t xml:space="preserve">Hankkeen </w:t>
      </w:r>
      <w:r w:rsidR="00E7102D" w:rsidRPr="00EF0DCE">
        <w:t xml:space="preserve">valtionavustuspäätöksen tai </w:t>
      </w:r>
      <w:r w:rsidRPr="00EF0DCE">
        <w:t>rahoituspäätöksen mukais</w:t>
      </w:r>
      <w:r w:rsidR="009025E2" w:rsidRPr="00EF0DCE">
        <w:t>et tulokset ovat valmistuneet</w:t>
      </w:r>
      <w:r w:rsidR="00EF0DCE">
        <w:t>:</w:t>
      </w:r>
      <w:r w:rsidR="009025E2">
        <w:t xml:space="preserve"> </w:t>
      </w:r>
    </w:p>
    <w:p w14:paraId="46BDB5BA" w14:textId="4D06B9A2" w:rsidR="003E2C6D" w:rsidRPr="003E2C6D" w:rsidRDefault="009025E2" w:rsidP="00EF0DCE">
      <w:pPr>
        <w:pStyle w:val="VMleipteksti"/>
      </w:pPr>
      <w:r>
        <w:t xml:space="preserve">Kyllä </w:t>
      </w:r>
      <w:r w:rsidR="001C263D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C263D">
        <w:instrText xml:space="preserve"> FORMCHECKBOX </w:instrText>
      </w:r>
      <w:r w:rsidR="00B32003">
        <w:fldChar w:fldCharType="separate"/>
      </w:r>
      <w:r w:rsidR="001C263D">
        <w:fldChar w:fldCharType="end"/>
      </w:r>
      <w:r>
        <w:t xml:space="preserve">  Ei</w:t>
      </w:r>
      <w:r w:rsidR="001C263D">
        <w:t xml:space="preserve"> </w:t>
      </w:r>
      <w:r w:rsidR="001C263D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C263D">
        <w:instrText xml:space="preserve"> FORMCHECKBOX </w:instrText>
      </w:r>
      <w:r w:rsidR="00B32003">
        <w:fldChar w:fldCharType="separate"/>
      </w:r>
      <w:r w:rsidR="001C263D">
        <w:fldChar w:fldCharType="end"/>
      </w:r>
      <w:r w:rsidR="007819FF">
        <w:tab/>
      </w:r>
    </w:p>
    <w:p w14:paraId="79BEBC0A" w14:textId="54C248EA" w:rsidR="00B11F27" w:rsidRPr="00B11F27" w:rsidRDefault="00EF0DCE" w:rsidP="00EF0DCE">
      <w:pPr>
        <w:pStyle w:val="VMleipteksti"/>
      </w:pPr>
      <w:r>
        <w:t>Jos tulokset eivät ole valmistuneet, kerro mitä on jäänyt valmistumatta ja miksi</w:t>
      </w:r>
      <w:r w:rsidR="003E2C6D" w:rsidRPr="00B11F27">
        <w:t xml:space="preserve">: </w:t>
      </w:r>
    </w:p>
    <w:p w14:paraId="2A958CF0" w14:textId="6D11C6D2" w:rsidR="003E2C6D" w:rsidRDefault="003E2C6D" w:rsidP="00EF0DCE">
      <w:pPr>
        <w:pStyle w:val="VMleipteksti"/>
      </w:pPr>
      <w:r w:rsidRPr="003E2C6D"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instrText xml:space="preserve"> FORMTEXT </w:instrText>
      </w:r>
      <w:r w:rsidRPr="003E2C6D">
        <w:fldChar w:fldCharType="separate"/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="00B11F27">
        <w:rPr>
          <w:noProof/>
        </w:rPr>
        <w:t xml:space="preserve">                                                                    </w:t>
      </w:r>
      <w:r w:rsidRPr="003E2C6D">
        <w:rPr>
          <w:noProof/>
        </w:rPr>
        <w:t> </w:t>
      </w:r>
      <w:r w:rsidRPr="003E2C6D">
        <w:fldChar w:fldCharType="end"/>
      </w:r>
      <w:r w:rsidR="00B11F27">
        <w:t xml:space="preserve"> </w:t>
      </w:r>
    </w:p>
    <w:p w14:paraId="5E054AB1" w14:textId="0C0F516E" w:rsidR="00EF0DCE" w:rsidRDefault="00EF0DCE" w:rsidP="00EF0DCE">
      <w:pPr>
        <w:pStyle w:val="VMleipteksti"/>
      </w:pPr>
      <w:r>
        <w:t>Kuvaa lisäksi, miten valmistumatta jääminen on vaikuttanut kokonaiskusta</w:t>
      </w:r>
      <w:r>
        <w:t>n</w:t>
      </w:r>
      <w:r>
        <w:t>nuksiin.</w:t>
      </w:r>
    </w:p>
    <w:p w14:paraId="5453D71D" w14:textId="77777777" w:rsidR="00EF0DCE" w:rsidRDefault="00EF0DCE" w:rsidP="00EF0DCE">
      <w:pPr>
        <w:pStyle w:val="VMleipteksti"/>
      </w:pPr>
      <w:r w:rsidRPr="003E2C6D"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instrText xml:space="preserve"> FORMTEXT </w:instrText>
      </w:r>
      <w:r w:rsidRPr="003E2C6D">
        <w:fldChar w:fldCharType="separate"/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>
        <w:rPr>
          <w:noProof/>
        </w:rPr>
        <w:t xml:space="preserve">                                                                    </w:t>
      </w:r>
      <w:r w:rsidRPr="003E2C6D">
        <w:rPr>
          <w:noProof/>
        </w:rPr>
        <w:t> </w:t>
      </w:r>
      <w:r w:rsidRPr="003E2C6D">
        <w:fldChar w:fldCharType="end"/>
      </w:r>
      <w:r>
        <w:t xml:space="preserve"> </w:t>
      </w:r>
    </w:p>
    <w:p w14:paraId="777F8C8D" w14:textId="167509AB" w:rsidR="000C0D6F" w:rsidRDefault="00440EBD" w:rsidP="00DB0B2C">
      <w:pPr>
        <w:pStyle w:val="Otsikko2"/>
      </w:pPr>
      <w:bookmarkStart w:id="13" w:name="_Ref434312275"/>
      <w:bookmarkStart w:id="14" w:name="_Toc486513077"/>
      <w:r>
        <w:t>Käyttöönottojen</w:t>
      </w:r>
      <w:r w:rsidR="00C91CE3">
        <w:t xml:space="preserve"> </w:t>
      </w:r>
      <w:r w:rsidR="00C55CA1">
        <w:t xml:space="preserve">rahoitus ja </w:t>
      </w:r>
      <w:r w:rsidR="00C91CE3">
        <w:t>k</w:t>
      </w:r>
      <w:r w:rsidR="000C0D6F">
        <w:t>ustannu</w:t>
      </w:r>
      <w:r w:rsidR="00C91CE3">
        <w:t>kse</w:t>
      </w:r>
      <w:r w:rsidR="000C0D6F">
        <w:t>t</w:t>
      </w:r>
      <w:bookmarkEnd w:id="13"/>
      <w:bookmarkEnd w:id="14"/>
    </w:p>
    <w:p w14:paraId="7CF9E503" w14:textId="1B49E589" w:rsidR="00C55CA1" w:rsidRDefault="005B78C2" w:rsidP="005B78C2">
      <w:pPr>
        <w:pStyle w:val="Kursiiviohjerivi"/>
      </w:pPr>
      <w:r>
        <w:t xml:space="preserve">Jos käyttöönotot </w:t>
      </w:r>
      <w:r w:rsidR="00C55CA1">
        <w:t>sai</w:t>
      </w:r>
      <w:r>
        <w:t>vat</w:t>
      </w:r>
      <w:r w:rsidR="00C55CA1">
        <w:t xml:space="preserve"> rahoitusta myös muualta kuin </w:t>
      </w:r>
      <w:r w:rsidR="00E7102D">
        <w:t>valtiovarainministeriön valtioavustuksesta tai tuesta</w:t>
      </w:r>
      <w:r w:rsidR="00C55CA1">
        <w:t>, kerro tähän koko rahoitus. Kuvaa rahoitus koko elinkaaren ajalta.</w:t>
      </w:r>
    </w:p>
    <w:p w14:paraId="733FFA0B" w14:textId="6D0654B1" w:rsidR="009D7CF9" w:rsidRDefault="00441E96" w:rsidP="005B78C2">
      <w:pPr>
        <w:pStyle w:val="Kursiiviohjerivi"/>
      </w:pPr>
      <w:r>
        <w:t xml:space="preserve">Esitä </w:t>
      </w:r>
      <w:r w:rsidR="005B78C2">
        <w:t>käyttöönottojen</w:t>
      </w:r>
      <w:r w:rsidR="00672434">
        <w:t xml:space="preserve"> </w:t>
      </w:r>
      <w:r w:rsidR="00C91CE3">
        <w:t>toteutuneet kustannukset verrattuna a</w:t>
      </w:r>
      <w:r w:rsidR="00D853DD">
        <w:t>rvio</w:t>
      </w:r>
      <w:r w:rsidR="00C91CE3">
        <w:t>on</w:t>
      </w:r>
      <w:r w:rsidR="00D853DD">
        <w:t xml:space="preserve"> </w:t>
      </w:r>
      <w:r w:rsidR="008E19FD">
        <w:t xml:space="preserve">yhteenvetona </w:t>
      </w:r>
      <w:r w:rsidR="00D853DD">
        <w:t>vaiheittain</w:t>
      </w:r>
      <w:r w:rsidR="00611E72">
        <w:t xml:space="preserve">. </w:t>
      </w:r>
      <w:r>
        <w:t xml:space="preserve">Erittele kustannuksista </w:t>
      </w:r>
      <w:r w:rsidR="005B78C2">
        <w:t>valtionavustuspäätöksellä tai rahoituspä</w:t>
      </w:r>
      <w:r w:rsidR="005B78C2">
        <w:t>ä</w:t>
      </w:r>
      <w:r w:rsidR="005B78C2">
        <w:t xml:space="preserve">töksellä </w:t>
      </w:r>
      <w:r w:rsidR="00C91CE3">
        <w:t>saatu</w:t>
      </w:r>
      <w:r w:rsidR="00611E72">
        <w:t xml:space="preserve"> </w:t>
      </w:r>
      <w:r w:rsidR="00294335">
        <w:t>rahoitus</w:t>
      </w:r>
      <w:r w:rsidR="00672434">
        <w:t>.</w:t>
      </w:r>
      <w:r w:rsidR="00D853DD">
        <w:t xml:space="preserve"> </w:t>
      </w:r>
      <w:r w:rsidR="00C91CE3">
        <w:t xml:space="preserve">Jos </w:t>
      </w:r>
      <w:r w:rsidR="00440EBD">
        <w:t xml:space="preserve">se </w:t>
      </w:r>
      <w:r w:rsidR="00C91CE3">
        <w:t>oli vain yksi summa, niin voit laittaa sen vain y</w:t>
      </w:r>
      <w:r w:rsidR="00C91CE3">
        <w:t>h</w:t>
      </w:r>
      <w:r w:rsidR="00C91CE3">
        <w:t>teensä-riville.</w:t>
      </w:r>
      <w:r w:rsidR="00F377C3">
        <w:t xml:space="preserve"> Kerro syyt siihen, jos toteutunut kustannus poikkeaa suunnitellu</w:t>
      </w:r>
      <w:r w:rsidR="00F377C3">
        <w:t>s</w:t>
      </w:r>
      <w:r w:rsidR="00F377C3">
        <w:t>ta.</w:t>
      </w:r>
    </w:p>
    <w:p w14:paraId="1B772F18" w14:textId="4492DD04" w:rsidR="00C55CA1" w:rsidRPr="00EF0DCE" w:rsidRDefault="00C55CA1" w:rsidP="00EF0DCE">
      <w:pPr>
        <w:pStyle w:val="VMleipteksti"/>
      </w:pPr>
      <w:r>
        <w:t xml:space="preserve">Valtionvarainministeriö on </w:t>
      </w:r>
      <w:r w:rsidRPr="00EF0DCE">
        <w:t>myöntänyt hankkeelle</w:t>
      </w:r>
      <w:r w:rsidR="005B78C2" w:rsidRPr="00EF0DCE">
        <w:t xml:space="preserve"> valtionavustusta tai tukea.</w:t>
      </w:r>
    </w:p>
    <w:p w14:paraId="565A4201" w14:textId="508EED37" w:rsidR="00645A0D" w:rsidRDefault="005B78C2" w:rsidP="00EF0DCE">
      <w:pPr>
        <w:pStyle w:val="VMleipteksti"/>
      </w:pPr>
      <w:r w:rsidRPr="00EF0DCE">
        <w:t>Käyttöönottojen</w:t>
      </w:r>
      <w:r w:rsidR="002024A2" w:rsidRPr="00EF0DCE">
        <w:t xml:space="preserve"> suunnitellut ja toteutuneet</w:t>
      </w:r>
      <w:r w:rsidR="002024A2">
        <w:t xml:space="preserve"> </w:t>
      </w:r>
      <w:r w:rsidR="00F377C3">
        <w:t xml:space="preserve">kustannukset </w:t>
      </w:r>
      <w:r w:rsidR="00B11F27">
        <w:t>eriteltynä ovat se</w:t>
      </w:r>
      <w:r w:rsidR="00B11F27">
        <w:t>u</w:t>
      </w:r>
      <w:r w:rsidR="00B11F27">
        <w:t>raavat.</w:t>
      </w: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2212"/>
        <w:gridCol w:w="1701"/>
        <w:gridCol w:w="1836"/>
        <w:gridCol w:w="2053"/>
      </w:tblGrid>
      <w:tr w:rsidR="00611E72" w14:paraId="64CA11B7" w14:textId="77777777" w:rsidTr="00EF0DCE">
        <w:trPr>
          <w:trHeight w:val="401"/>
        </w:trPr>
        <w:tc>
          <w:tcPr>
            <w:tcW w:w="2212" w:type="dxa"/>
            <w:shd w:val="clear" w:color="auto" w:fill="D9D9D9" w:themeFill="background1" w:themeFillShade="D9"/>
          </w:tcPr>
          <w:p w14:paraId="5FA2FF98" w14:textId="68BDEA28" w:rsidR="00611E72" w:rsidRPr="009D7CF9" w:rsidRDefault="00EF0DCE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Liitetty järjestelmä tai palvelu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346541" w14:textId="77777777"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Suunniteltu €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741D2BD4" w14:textId="77777777"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Toteutunut</w:t>
            </w:r>
            <w:r w:rsidR="00611E72" w:rsidRPr="00611E72">
              <w:rPr>
                <w:b/>
              </w:rPr>
              <w:t xml:space="preserve"> €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1E274D38" w14:textId="77777777"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14:paraId="364EE24C" w14:textId="77777777" w:rsidTr="00EF0DCE">
        <w:trPr>
          <w:trHeight w:val="413"/>
        </w:trPr>
        <w:tc>
          <w:tcPr>
            <w:tcW w:w="2212" w:type="dxa"/>
          </w:tcPr>
          <w:p w14:paraId="37169869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01" w:type="dxa"/>
          </w:tcPr>
          <w:p w14:paraId="78E1C271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836" w:type="dxa"/>
          </w:tcPr>
          <w:p w14:paraId="07ED6223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38DAA092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7293B30A" w14:textId="77777777" w:rsidTr="00EF0DCE">
        <w:trPr>
          <w:trHeight w:val="401"/>
        </w:trPr>
        <w:tc>
          <w:tcPr>
            <w:tcW w:w="2212" w:type="dxa"/>
          </w:tcPr>
          <w:p w14:paraId="0B4C4E9C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01" w:type="dxa"/>
          </w:tcPr>
          <w:p w14:paraId="097077B7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836" w:type="dxa"/>
          </w:tcPr>
          <w:p w14:paraId="3AAD4E12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2598D0EC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72320FBA" w14:textId="77777777" w:rsidTr="00EF0DCE">
        <w:trPr>
          <w:trHeight w:val="401"/>
        </w:trPr>
        <w:tc>
          <w:tcPr>
            <w:tcW w:w="2212" w:type="dxa"/>
          </w:tcPr>
          <w:p w14:paraId="27488783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01" w:type="dxa"/>
          </w:tcPr>
          <w:p w14:paraId="24837041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836" w:type="dxa"/>
          </w:tcPr>
          <w:p w14:paraId="617621E9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0BFFDF9C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444FBBA6" w14:textId="77777777" w:rsidTr="00EF0DCE">
        <w:trPr>
          <w:trHeight w:val="413"/>
        </w:trPr>
        <w:tc>
          <w:tcPr>
            <w:tcW w:w="2212" w:type="dxa"/>
          </w:tcPr>
          <w:p w14:paraId="05924B49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1701" w:type="dxa"/>
          </w:tcPr>
          <w:p w14:paraId="585ED49C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36" w:type="dxa"/>
          </w:tcPr>
          <w:p w14:paraId="490F3B24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14:paraId="685C9F14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14:paraId="49B4B318" w14:textId="5511458E" w:rsidR="004C2F67" w:rsidRDefault="00440EBD" w:rsidP="00EF0DCE">
      <w:pPr>
        <w:pStyle w:val="VMleipteksti"/>
        <w:rPr>
          <w:lang w:eastAsia="en-US"/>
        </w:rPr>
      </w:pPr>
      <w:r w:rsidRPr="00EF0DCE">
        <w:t>Käyttöönottojen</w:t>
      </w:r>
      <w:r w:rsidR="004C2F67">
        <w:rPr>
          <w:lang w:eastAsia="en-US"/>
        </w:rPr>
        <w:t xml:space="preserve"> kustannusten ylitys/alitus johtuu pääosin seuraavista tekijöistä:</w:t>
      </w:r>
    </w:p>
    <w:p w14:paraId="34476BFF" w14:textId="3BFF1B7C" w:rsidR="004C2F67" w:rsidRPr="006E43D8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6E43D8">
        <w:rPr>
          <w:color w:val="4F81BD" w:themeColor="accent1"/>
          <w:lang w:eastAsia="en-US"/>
        </w:rPr>
        <w:t>&lt;selitys</w:t>
      </w:r>
      <w:r w:rsidR="00E44C53">
        <w:rPr>
          <w:color w:val="4F81BD" w:themeColor="accent1"/>
          <w:lang w:eastAsia="en-US"/>
        </w:rPr>
        <w:t xml:space="preserve"> 1</w:t>
      </w:r>
      <w:r w:rsidRPr="006E43D8">
        <w:rPr>
          <w:color w:val="4F81BD" w:themeColor="accent1"/>
          <w:lang w:eastAsia="en-US"/>
        </w:rPr>
        <w:t>&gt;</w:t>
      </w:r>
    </w:p>
    <w:p w14:paraId="3306EC08" w14:textId="44CE406F" w:rsidR="004C2F67" w:rsidRPr="006E43D8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6E43D8">
        <w:rPr>
          <w:color w:val="4F81BD" w:themeColor="accent1"/>
          <w:lang w:eastAsia="en-US"/>
        </w:rPr>
        <w:t>&lt;selitys</w:t>
      </w:r>
      <w:r w:rsidR="00E44C53">
        <w:rPr>
          <w:color w:val="4F81BD" w:themeColor="accent1"/>
          <w:lang w:eastAsia="en-US"/>
        </w:rPr>
        <w:t xml:space="preserve"> n&gt;</w:t>
      </w:r>
    </w:p>
    <w:p w14:paraId="15DA2A36" w14:textId="7F9E16EC" w:rsidR="00AC5430" w:rsidRDefault="00C55CA1" w:rsidP="00DB0B2C">
      <w:pPr>
        <w:pStyle w:val="Otsikko2"/>
      </w:pPr>
      <w:bookmarkStart w:id="15" w:name="_Toc486513078"/>
      <w:r>
        <w:t>Hankintakäytännöt</w:t>
      </w:r>
      <w:bookmarkEnd w:id="15"/>
      <w:r>
        <w:t xml:space="preserve"> </w:t>
      </w:r>
    </w:p>
    <w:p w14:paraId="6D9229DD" w14:textId="539AD262" w:rsidR="00AC5430" w:rsidRPr="00C55CA1" w:rsidRDefault="00C55CA1" w:rsidP="00440EBD">
      <w:pPr>
        <w:pStyle w:val="Kursiiviohjerivi"/>
      </w:pPr>
      <w:r>
        <w:t xml:space="preserve">Kuvaa lyhyesti hankintakäytännöt. </w:t>
      </w:r>
      <w:r w:rsidR="00AC5430" w:rsidRPr="00C55CA1">
        <w:t xml:space="preserve">Jos </w:t>
      </w:r>
      <w:r w:rsidR="00440EBD">
        <w:t xml:space="preserve">käyttöönottojen </w:t>
      </w:r>
      <w:r w:rsidR="00725372" w:rsidRPr="00C55CA1">
        <w:t>toteuttamiseen</w:t>
      </w:r>
      <w:r w:rsidR="00AC5430" w:rsidRPr="00C55CA1">
        <w:t xml:space="preserve"> osallistui yrityksiä suoraan tai alihankkijaroolissa, kerro niiden </w:t>
      </w:r>
      <w:r>
        <w:t>nimet</w:t>
      </w:r>
      <w:r w:rsidR="00AC5430" w:rsidRPr="00C55CA1">
        <w:t xml:space="preserve">. Voit halutessasi kertoa myös </w:t>
      </w:r>
      <w:r w:rsidR="00725372" w:rsidRPr="00C55CA1">
        <w:t xml:space="preserve">kunkin </w:t>
      </w:r>
      <w:r w:rsidR="00AC5430" w:rsidRPr="00C55CA1">
        <w:t>yrityksen roolista lyhyesti.</w:t>
      </w:r>
      <w:r w:rsidR="00C53397" w:rsidRPr="00C55CA1">
        <w:t xml:space="preserve"> </w:t>
      </w:r>
      <w:r w:rsidR="00490904" w:rsidRPr="00C55CA1">
        <w:t>Jos yritykset eivät osallistu</w:t>
      </w:r>
      <w:r>
        <w:t>neet hankkeen toteutukseen,</w:t>
      </w:r>
      <w:r w:rsidR="00490904" w:rsidRPr="00C55CA1">
        <w:t xml:space="preserve"> </w:t>
      </w:r>
      <w:r>
        <w:t>lisää kohtaan tieto</w:t>
      </w:r>
      <w:r w:rsidR="00490904" w:rsidRPr="00C55CA1">
        <w:t xml:space="preserve"> ”hankkeeseen ei osallistunut yrity</w:t>
      </w:r>
      <w:r w:rsidR="00490904" w:rsidRPr="00C55CA1">
        <w:t>k</w:t>
      </w:r>
      <w:r w:rsidR="00490904" w:rsidRPr="00C55CA1">
        <w:t>siä”.</w:t>
      </w:r>
    </w:p>
    <w:p w14:paraId="1B5CF1BB" w14:textId="77777777" w:rsidR="0050275A" w:rsidRDefault="000C0D6F" w:rsidP="00DB0B2C">
      <w:pPr>
        <w:pStyle w:val="Otsikko2"/>
      </w:pPr>
      <w:bookmarkStart w:id="16" w:name="_Toc486513079"/>
      <w:r>
        <w:t>Riskienhallinta</w:t>
      </w:r>
      <w:bookmarkEnd w:id="16"/>
    </w:p>
    <w:p w14:paraId="57B262E2" w14:textId="0C1BC2E3" w:rsidR="00F80B2F" w:rsidRDefault="000D5699" w:rsidP="00440EBD">
      <w:pPr>
        <w:pStyle w:val="Kursiiviohjerivi"/>
      </w:pPr>
      <w:r>
        <w:t xml:space="preserve">Kerro </w:t>
      </w:r>
      <w:r w:rsidR="00440EBD">
        <w:t>käyttöönottojen</w:t>
      </w:r>
      <w:r w:rsidR="00B47912">
        <w:t xml:space="preserve"> yleinen riskitaso. </w:t>
      </w:r>
    </w:p>
    <w:p w14:paraId="71884AAB" w14:textId="20D68C23" w:rsidR="00F06351" w:rsidRPr="002822CC" w:rsidRDefault="00583957" w:rsidP="00440EBD">
      <w:pPr>
        <w:pStyle w:val="Kursiiviohjerivi"/>
        <w:rPr>
          <w:color w:val="FF0000"/>
        </w:rPr>
      </w:pPr>
      <w:r>
        <w:lastRenderedPageBreak/>
        <w:t>Kerro</w:t>
      </w:r>
      <w:r w:rsidR="00440EBD">
        <w:t xml:space="preserve"> viiden kriittisimmän </w:t>
      </w:r>
      <w:r>
        <w:t>riskin ”lopullinen” tila: avoin, suljettu (ohi mennyt) tai toteutunut. Kerro, mitä</w:t>
      </w:r>
      <w:r w:rsidR="00563A0A">
        <w:t xml:space="preserve"> </w:t>
      </w:r>
      <w:r w:rsidR="00B47912">
        <w:t>toimenpitei</w:t>
      </w:r>
      <w:r>
        <w:t>tä tehtiin ja mikä oli toimenpiteiden va</w:t>
      </w:r>
      <w:r>
        <w:t>i</w:t>
      </w:r>
      <w:r>
        <w:t>kutus</w:t>
      </w:r>
      <w:r w:rsidR="00FB7E9D">
        <w:t>. Jos riskejä o</w:t>
      </w:r>
      <w:r>
        <w:t>li</w:t>
      </w:r>
      <w:r w:rsidR="00FB7E9D">
        <w:t xml:space="preserve"> paljon, niin </w:t>
      </w:r>
      <w:r w:rsidR="00563A0A">
        <w:t>nosta</w:t>
      </w:r>
      <w:r w:rsidR="00FB7E9D">
        <w:t xml:space="preserve"> </w:t>
      </w:r>
      <w:r w:rsidR="00440EBD">
        <w:t>esiin</w:t>
      </w:r>
      <w:r w:rsidR="00FB7E9D">
        <w:t xml:space="preserve"> </w:t>
      </w:r>
      <w:r w:rsidR="00325C0A">
        <w:t>eniten vaikuttaneet</w:t>
      </w:r>
      <w:r w:rsidR="00FB7E9D">
        <w:t xml:space="preserve"> riskit</w:t>
      </w:r>
      <w:r w:rsidR="009025E2">
        <w:t>.</w:t>
      </w:r>
      <w:r w:rsidR="00B47912">
        <w:t xml:space="preserve"> </w:t>
      </w:r>
    </w:p>
    <w:p w14:paraId="14A588C5" w14:textId="77777777" w:rsidR="000C0D6F" w:rsidRDefault="000C0D6F" w:rsidP="00DB0B2C">
      <w:pPr>
        <w:pStyle w:val="Otsikko1"/>
      </w:pPr>
      <w:bookmarkStart w:id="17" w:name="_Toc486513080"/>
      <w:r>
        <w:t>Hankkeen päättäminen</w:t>
      </w:r>
      <w:bookmarkEnd w:id="17"/>
      <w:r w:rsidR="005B3D7B">
        <w:t xml:space="preserve"> </w:t>
      </w:r>
    </w:p>
    <w:p w14:paraId="23969983" w14:textId="77777777" w:rsidR="004C25B7" w:rsidRDefault="004C25B7" w:rsidP="00DB0B2C">
      <w:pPr>
        <w:pStyle w:val="Otsikko2"/>
      </w:pPr>
      <w:bookmarkStart w:id="18" w:name="_Toc486513081"/>
      <w:r>
        <w:t>Dokumenttien hallinta</w:t>
      </w:r>
      <w:bookmarkEnd w:id="18"/>
    </w:p>
    <w:p w14:paraId="638BFA8C" w14:textId="77777777" w:rsidR="004C25B7" w:rsidRDefault="004C25B7" w:rsidP="00F015CC">
      <w:pPr>
        <w:pStyle w:val="Kursiiviohjerivi"/>
      </w:pPr>
      <w:r>
        <w:t>Kerro, mihin dokumentaatio on tallennettu ja kuka vastaa jatkossa dokumentt</w:t>
      </w:r>
      <w:r>
        <w:t>i</w:t>
      </w:r>
      <w:r>
        <w:t>en hallinnasta.</w:t>
      </w:r>
    </w:p>
    <w:p w14:paraId="0C17C366" w14:textId="44FAD23D" w:rsidR="004C25B7" w:rsidRDefault="004C25B7" w:rsidP="00EF0DCE">
      <w:pPr>
        <w:pStyle w:val="VMleipteksti"/>
      </w:pPr>
      <w:r>
        <w:t xml:space="preserve">Hanke on tuottanut osana </w:t>
      </w:r>
      <w:r w:rsidRPr="00EF0DCE">
        <w:t>lopputuotosta</w:t>
      </w:r>
      <w:r>
        <w:t xml:space="preserve"> dokumenttiluettelon, johon on eritelty hankkeen aikainen ja ylläpitoon siirrettävä dokumentaatio.</w:t>
      </w:r>
      <w:r w:rsidR="00427D30">
        <w:t xml:space="preserve"> Luettelo dokume</w:t>
      </w:r>
      <w:r w:rsidR="00427D30">
        <w:t>n</w:t>
      </w:r>
      <w:r w:rsidR="00427D30">
        <w:t>teista</w:t>
      </w:r>
      <w:r w:rsidR="00EF0DCE">
        <w:t>:</w:t>
      </w:r>
    </w:p>
    <w:p w14:paraId="50FD5601" w14:textId="77777777" w:rsidR="00EF0DCE" w:rsidRDefault="00EF0DCE" w:rsidP="00EF0DCE">
      <w:pPr>
        <w:pStyle w:val="VMleipteksti"/>
      </w:pPr>
      <w:r w:rsidRPr="003E2C6D"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instrText xml:space="preserve"> FORMTEXT </w:instrText>
      </w:r>
      <w:r w:rsidRPr="003E2C6D">
        <w:fldChar w:fldCharType="separate"/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>
        <w:rPr>
          <w:noProof/>
        </w:rPr>
        <w:t xml:space="preserve">                                                                    </w:t>
      </w:r>
      <w:r w:rsidRPr="003E2C6D">
        <w:rPr>
          <w:noProof/>
        </w:rPr>
        <w:t> </w:t>
      </w:r>
      <w:r w:rsidRPr="003E2C6D">
        <w:fldChar w:fldCharType="end"/>
      </w:r>
      <w:r>
        <w:t xml:space="preserve"> </w:t>
      </w:r>
    </w:p>
    <w:p w14:paraId="459452C1" w14:textId="77777777" w:rsidR="004C25B7" w:rsidRDefault="004C25B7" w:rsidP="00DB0B2C">
      <w:pPr>
        <w:pStyle w:val="Otsikko2"/>
      </w:pPr>
      <w:bookmarkStart w:id="19" w:name="_Toc486513082"/>
      <w:r>
        <w:t>Ylläpitovaiheeseen siirtyminen</w:t>
      </w:r>
      <w:bookmarkEnd w:id="19"/>
    </w:p>
    <w:p w14:paraId="7F54D5E2" w14:textId="04E95E1E" w:rsidR="004C25B7" w:rsidRDefault="004C25B7" w:rsidP="00F015CC">
      <w:pPr>
        <w:pStyle w:val="Kursiiviohjerivi"/>
      </w:pPr>
      <w:r>
        <w:t>Kerro, onko tuotokset otettu tuotantokäyttöön; milloin ja miten. Jos tuotokset odottavat tuotantokäyttöönottoa,</w:t>
      </w:r>
      <w:r w:rsidR="00F751CB">
        <w:t xml:space="preserve"> niin kerro miksi ja kerro</w:t>
      </w:r>
      <w:r>
        <w:t xml:space="preserve"> milloin ja miten tu</w:t>
      </w:r>
      <w:r>
        <w:t>o</w:t>
      </w:r>
      <w:r>
        <w:t>tantokäyttö on tarkoitus aloittaa.</w:t>
      </w:r>
      <w:r w:rsidR="00C53397">
        <w:t xml:space="preserve"> </w:t>
      </w:r>
    </w:p>
    <w:p w14:paraId="265980E2" w14:textId="77777777" w:rsidR="00EF0DCE" w:rsidRDefault="00EF0DCE" w:rsidP="00EF0DCE">
      <w:pPr>
        <w:pStyle w:val="VMleipteksti"/>
      </w:pPr>
      <w:r w:rsidRPr="003E2C6D"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instrText xml:space="preserve"> FORMTEXT </w:instrText>
      </w:r>
      <w:r w:rsidRPr="003E2C6D">
        <w:fldChar w:fldCharType="separate"/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>
        <w:rPr>
          <w:noProof/>
        </w:rPr>
        <w:t xml:space="preserve">                                                                    </w:t>
      </w:r>
      <w:r w:rsidRPr="003E2C6D">
        <w:rPr>
          <w:noProof/>
        </w:rPr>
        <w:t> </w:t>
      </w:r>
      <w:r w:rsidRPr="003E2C6D">
        <w:fldChar w:fldCharType="end"/>
      </w:r>
      <w:r>
        <w:t xml:space="preserve"> </w:t>
      </w:r>
    </w:p>
    <w:p w14:paraId="7545CCA3" w14:textId="31F7824C" w:rsidR="00F751CB" w:rsidRDefault="004C25B7" w:rsidP="00F015CC">
      <w:pPr>
        <w:pStyle w:val="Kursiiviohjerivi"/>
      </w:pPr>
      <w:r>
        <w:t>Kuvaa, miten, milloin ja kenelle hankkeen tuotokset on siirretty tai siirretään y</w:t>
      </w:r>
      <w:r>
        <w:t>l</w:t>
      </w:r>
      <w:r>
        <w:t xml:space="preserve">läpitoon tai kehittämisen jatkamiseen. </w:t>
      </w:r>
      <w:r w:rsidR="009D42D3">
        <w:t>Kerro</w:t>
      </w:r>
      <w:r w:rsidR="00F015CC">
        <w:t>,</w:t>
      </w:r>
      <w:r w:rsidR="009D42D3">
        <w:t xml:space="preserve"> kuka vastaa palvelun tai tietojen ylläpidosta.</w:t>
      </w:r>
    </w:p>
    <w:p w14:paraId="17C02541" w14:textId="77777777" w:rsidR="00EF0DCE" w:rsidRDefault="00EF0DCE" w:rsidP="00EF0DCE">
      <w:pPr>
        <w:pStyle w:val="VMleipteksti"/>
      </w:pPr>
      <w:r w:rsidRPr="003E2C6D"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instrText xml:space="preserve"> FORMTEXT </w:instrText>
      </w:r>
      <w:r w:rsidRPr="003E2C6D">
        <w:fldChar w:fldCharType="separate"/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 w:rsidRPr="003E2C6D">
        <w:rPr>
          <w:noProof/>
        </w:rPr>
        <w:t> </w:t>
      </w:r>
      <w:r>
        <w:rPr>
          <w:noProof/>
        </w:rPr>
        <w:t xml:space="preserve">                                                                    </w:t>
      </w:r>
      <w:r w:rsidRPr="003E2C6D">
        <w:rPr>
          <w:noProof/>
        </w:rPr>
        <w:t> </w:t>
      </w:r>
      <w:r w:rsidRPr="003E2C6D">
        <w:fldChar w:fldCharType="end"/>
      </w:r>
      <w:r>
        <w:t xml:space="preserve"> </w:t>
      </w:r>
    </w:p>
    <w:sectPr w:rsidR="00EF0DCE" w:rsidSect="002F6898">
      <w:headerReference w:type="default" r:id="rId13"/>
      <w:footerReference w:type="default" r:id="rId14"/>
      <w:headerReference w:type="first" r:id="rId15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825E" w14:textId="77777777" w:rsidR="008935EE" w:rsidRDefault="008935EE">
      <w:r>
        <w:separator/>
      </w:r>
    </w:p>
  </w:endnote>
  <w:endnote w:type="continuationSeparator" w:id="0">
    <w:p w14:paraId="7A8DA3DF" w14:textId="77777777" w:rsidR="008935EE" w:rsidRDefault="008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0917" w14:textId="77777777" w:rsidR="00E1379B" w:rsidRPr="00426F3A" w:rsidRDefault="00E1379B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BD19" w14:textId="77777777" w:rsidR="008935EE" w:rsidRDefault="008935EE">
      <w:r>
        <w:separator/>
      </w:r>
    </w:p>
  </w:footnote>
  <w:footnote w:type="continuationSeparator" w:id="0">
    <w:p w14:paraId="6A908E37" w14:textId="77777777" w:rsidR="008935EE" w:rsidRDefault="0089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369"/>
      <w:gridCol w:w="2830"/>
      <w:gridCol w:w="3043"/>
    </w:tblGrid>
    <w:tr w:rsidR="00E1379B" w14:paraId="36C63486" w14:textId="77777777" w:rsidTr="002729CD">
      <w:tc>
        <w:tcPr>
          <w:tcW w:w="3369" w:type="dxa"/>
          <w:shd w:val="clear" w:color="auto" w:fill="auto"/>
        </w:tcPr>
        <w:p w14:paraId="44756A86" w14:textId="77777777" w:rsidR="00E1379B" w:rsidRPr="00931886" w:rsidRDefault="00E1379B" w:rsidP="00426F3A">
          <w:pPr>
            <w:pStyle w:val="Yltunniste"/>
            <w:rPr>
              <w:rFonts w:asciiTheme="minorHAnsi" w:hAnsiTheme="minorHAnsi"/>
              <w:lang w:val="sv-SE"/>
            </w:rPr>
          </w:pPr>
          <w:r w:rsidRPr="00931886">
            <w:rPr>
              <w:rFonts w:asciiTheme="minorHAnsi" w:hAnsiTheme="minorHAnsi"/>
              <w:lang w:val="sv-SE"/>
            </w:rPr>
            <w:t>Valtiovarainministeriö</w:t>
          </w:r>
        </w:p>
      </w:tc>
      <w:tc>
        <w:tcPr>
          <w:tcW w:w="2830" w:type="dxa"/>
          <w:shd w:val="clear" w:color="auto" w:fill="auto"/>
        </w:tcPr>
        <w:p w14:paraId="46199AA7" w14:textId="77777777" w:rsidR="00E1379B" w:rsidRDefault="00E1379B" w:rsidP="00426F3A">
          <w:pPr>
            <w:pStyle w:val="Yltunniste"/>
            <w:rPr>
              <w:rFonts w:asciiTheme="minorHAnsi" w:hAnsiTheme="minorHAnsi"/>
              <w:i/>
              <w:color w:val="4F81BD" w:themeColor="accent1"/>
            </w:rPr>
          </w:pPr>
          <w:r w:rsidRPr="00A2209E">
            <w:rPr>
              <w:rFonts w:asciiTheme="minorHAnsi" w:hAnsiTheme="minorHAnsi"/>
              <w:i/>
              <w:color w:val="4F81BD" w:themeColor="accent1"/>
            </w:rPr>
            <w:t>lisää hankkeen nimi ja d</w:t>
          </w:r>
          <w:r w:rsidRPr="00A2209E">
            <w:rPr>
              <w:rFonts w:asciiTheme="minorHAnsi" w:hAnsiTheme="minorHAnsi"/>
              <w:i/>
              <w:color w:val="4F81BD" w:themeColor="accent1"/>
            </w:rPr>
            <w:t>i</w:t>
          </w:r>
          <w:r w:rsidRPr="00A2209E">
            <w:rPr>
              <w:rFonts w:asciiTheme="minorHAnsi" w:hAnsiTheme="minorHAnsi"/>
              <w:i/>
              <w:color w:val="4F81BD" w:themeColor="accent1"/>
            </w:rPr>
            <w:t>aarinumero tähän</w:t>
          </w:r>
        </w:p>
        <w:p w14:paraId="678479F5" w14:textId="77777777" w:rsidR="00427D30" w:rsidRPr="00A2209E" w:rsidRDefault="00427D30" w:rsidP="00426F3A">
          <w:pPr>
            <w:pStyle w:val="Yltunniste"/>
            <w:rPr>
              <w:rFonts w:asciiTheme="minorHAnsi" w:hAnsiTheme="minorHAnsi"/>
              <w:i/>
            </w:rPr>
          </w:pPr>
        </w:p>
      </w:tc>
      <w:tc>
        <w:tcPr>
          <w:tcW w:w="3043" w:type="dxa"/>
          <w:shd w:val="clear" w:color="auto" w:fill="auto"/>
        </w:tcPr>
        <w:p w14:paraId="60479FB1" w14:textId="77777777" w:rsidR="00E1379B" w:rsidRPr="00931886" w:rsidRDefault="00E1379B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B32003">
            <w:rPr>
              <w:rStyle w:val="Sivunumero"/>
              <w:rFonts w:asciiTheme="minorHAnsi" w:hAnsiTheme="minorHAnsi"/>
              <w:noProof/>
            </w:rPr>
            <w:t>6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B32003">
            <w:rPr>
              <w:rStyle w:val="Sivunumero"/>
              <w:rFonts w:asciiTheme="minorHAnsi" w:hAnsiTheme="minorHAnsi"/>
              <w:noProof/>
            </w:rPr>
            <w:t>6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E1379B" w14:paraId="688088A4" w14:textId="77777777" w:rsidTr="002729CD">
      <w:tc>
        <w:tcPr>
          <w:tcW w:w="3369" w:type="dxa"/>
          <w:shd w:val="clear" w:color="auto" w:fill="auto"/>
        </w:tcPr>
        <w:p w14:paraId="6CD9CFBE" w14:textId="012CBF03" w:rsidR="00E1379B" w:rsidRPr="00931886" w:rsidRDefault="00D96958" w:rsidP="0096604F">
          <w:pPr>
            <w:pStyle w:val="Yltunniste"/>
            <w:rPr>
              <w:rFonts w:asciiTheme="minorHAnsi" w:hAnsiTheme="minorHAnsi"/>
              <w:lang w:val="sv-SE"/>
            </w:rPr>
          </w:pPr>
          <w:r>
            <w:rPr>
              <w:rFonts w:asciiTheme="minorHAnsi" w:hAnsiTheme="minorHAnsi"/>
              <w:lang w:val="sv-SE"/>
            </w:rPr>
            <w:t>Suomi.fi-viestit palvelu</w:t>
          </w:r>
        </w:p>
      </w:tc>
      <w:tc>
        <w:tcPr>
          <w:tcW w:w="2830" w:type="dxa"/>
          <w:shd w:val="clear" w:color="auto" w:fill="auto"/>
        </w:tcPr>
        <w:p w14:paraId="7B03AEC5" w14:textId="77777777" w:rsidR="00E1379B" w:rsidRPr="00CB0E18" w:rsidRDefault="00E1379B" w:rsidP="00C53397">
          <w:pPr>
            <w:pStyle w:val="Yltunniste"/>
            <w:jc w:val="center"/>
            <w:rPr>
              <w:rFonts w:asciiTheme="minorHAnsi" w:hAnsiTheme="minorHAnsi"/>
            </w:rPr>
          </w:pPr>
          <w:r w:rsidRPr="00CB0E18">
            <w:rPr>
              <w:rFonts w:asciiTheme="minorHAnsi" w:hAnsiTheme="minorHAnsi"/>
            </w:rPr>
            <w:t xml:space="preserve">Hankkeen loppuraportti </w:t>
          </w:r>
        </w:p>
      </w:tc>
      <w:tc>
        <w:tcPr>
          <w:tcW w:w="3043" w:type="dxa"/>
          <w:shd w:val="clear" w:color="auto" w:fill="auto"/>
        </w:tcPr>
        <w:p w14:paraId="5754BA6B" w14:textId="58CC302F" w:rsidR="00E1379B" w:rsidRPr="00931886" w:rsidRDefault="00D96958" w:rsidP="00C53397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26.6.2017</w:t>
          </w:r>
        </w:p>
      </w:tc>
    </w:tr>
  </w:tbl>
  <w:p w14:paraId="2606D964" w14:textId="77777777" w:rsidR="00E1379B" w:rsidRDefault="00E1379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E1379B" w14:paraId="045C2FDA" w14:textId="77777777" w:rsidTr="00426F3A">
      <w:trPr>
        <w:trHeight w:val="340"/>
      </w:trPr>
      <w:tc>
        <w:tcPr>
          <w:tcW w:w="5216" w:type="dxa"/>
          <w:vMerge w:val="restart"/>
        </w:tcPr>
        <w:p w14:paraId="35F8EE5A" w14:textId="77777777" w:rsidR="00E1379B" w:rsidRPr="00AE5A84" w:rsidRDefault="00E1379B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670C8B6F" wp14:editId="674E056D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14:paraId="29DCCAE3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1660384A" w14:textId="77777777" w:rsidR="00E1379B" w:rsidRDefault="00E1379B" w:rsidP="00426F3A">
          <w:pPr>
            <w:pStyle w:val="VMYltunniste"/>
          </w:pPr>
        </w:p>
      </w:tc>
    </w:tr>
    <w:tr w:rsidR="00E1379B" w14:paraId="03F6CE3B" w14:textId="77777777" w:rsidTr="00426F3A">
      <w:trPr>
        <w:trHeight w:val="340"/>
      </w:trPr>
      <w:tc>
        <w:tcPr>
          <w:tcW w:w="5216" w:type="dxa"/>
          <w:vMerge/>
        </w:tcPr>
        <w:p w14:paraId="5FA45DD0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3FAFE76E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14:paraId="5A4E2BE5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</w:tr>
    <w:tr w:rsidR="00E1379B" w14:paraId="7501812B" w14:textId="77777777" w:rsidTr="00426F3A">
      <w:trPr>
        <w:trHeight w:val="340"/>
      </w:trPr>
      <w:tc>
        <w:tcPr>
          <w:tcW w:w="5216" w:type="dxa"/>
          <w:vMerge/>
        </w:tcPr>
        <w:p w14:paraId="2E525F5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9203F09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551EF91C" w14:textId="0FA9D3E3" w:rsidR="00E1379B" w:rsidRDefault="00B90E8C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</w:t>
          </w:r>
          <w:r w:rsidR="00E1379B">
            <w:rPr>
              <w:rFonts w:asciiTheme="minorHAnsi" w:hAnsiTheme="minorHAnsi"/>
            </w:rPr>
            <w:t>.5.2017</w:t>
          </w:r>
        </w:p>
        <w:p w14:paraId="204793E5" w14:textId="77777777" w:rsidR="00E1379B" w:rsidRPr="003E2C6D" w:rsidRDefault="00E1379B" w:rsidP="00357A6C">
          <w:pPr>
            <w:pStyle w:val="VMYltunniste"/>
            <w:rPr>
              <w:rFonts w:asciiTheme="minorHAnsi" w:hAnsiTheme="minorHAnsi"/>
              <w:i/>
            </w:rPr>
          </w:pPr>
        </w:p>
      </w:tc>
    </w:tr>
    <w:tr w:rsidR="00E1379B" w14:paraId="6846DF18" w14:textId="77777777" w:rsidTr="00426F3A">
      <w:trPr>
        <w:trHeight w:val="340"/>
      </w:trPr>
      <w:tc>
        <w:tcPr>
          <w:tcW w:w="5216" w:type="dxa"/>
        </w:tcPr>
        <w:p w14:paraId="55C54BAD" w14:textId="78B8C96A" w:rsidR="00E1379B" w:rsidRPr="00931886" w:rsidRDefault="003375D2" w:rsidP="00426F3A">
          <w:pPr>
            <w:pStyle w:val="VMYltunniste"/>
            <w:ind w:left="90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JulkICT-osas</w:t>
          </w:r>
          <w:r w:rsidR="00E1379B" w:rsidRPr="00931886">
            <w:rPr>
              <w:rFonts w:asciiTheme="minorHAnsi" w:hAnsiTheme="minorHAnsi"/>
            </w:rPr>
            <w:t>to</w:t>
          </w:r>
        </w:p>
      </w:tc>
      <w:tc>
        <w:tcPr>
          <w:tcW w:w="2049" w:type="dxa"/>
        </w:tcPr>
        <w:p w14:paraId="0CF50BD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FD3B802" w14:textId="77777777" w:rsidR="00E1379B" w:rsidRDefault="00E1379B" w:rsidP="00426F3A">
          <w:pPr>
            <w:pStyle w:val="VMYltunniste"/>
          </w:pPr>
        </w:p>
      </w:tc>
    </w:tr>
    <w:tr w:rsidR="00E1379B" w14:paraId="25753A2E" w14:textId="77777777" w:rsidTr="00426F3A">
      <w:trPr>
        <w:trHeight w:val="340"/>
      </w:trPr>
      <w:tc>
        <w:tcPr>
          <w:tcW w:w="5216" w:type="dxa"/>
        </w:tcPr>
        <w:p w14:paraId="01E988AB" w14:textId="46C86EFC" w:rsidR="00E1379B" w:rsidRPr="00931886" w:rsidRDefault="00D96958" w:rsidP="00426F3A">
          <w:pPr>
            <w:pStyle w:val="VMYltunniste"/>
            <w:ind w:left="90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Suomi.fi-viestit -palveluun liittyminen</w:t>
          </w:r>
        </w:p>
      </w:tc>
      <w:tc>
        <w:tcPr>
          <w:tcW w:w="2049" w:type="dxa"/>
        </w:tcPr>
        <w:p w14:paraId="772CBFA4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0AC0E747" w14:textId="77777777" w:rsidR="00E1379B" w:rsidRDefault="00E1379B" w:rsidP="00426F3A">
          <w:pPr>
            <w:pStyle w:val="VMYltunniste"/>
          </w:pPr>
        </w:p>
      </w:tc>
    </w:tr>
    <w:tr w:rsidR="00E1379B" w14:paraId="79FE502D" w14:textId="77777777" w:rsidTr="00426F3A">
      <w:trPr>
        <w:trHeight w:val="340"/>
      </w:trPr>
      <w:tc>
        <w:tcPr>
          <w:tcW w:w="5216" w:type="dxa"/>
        </w:tcPr>
        <w:p w14:paraId="1D45B0B5" w14:textId="77777777" w:rsidR="00E1379B" w:rsidRPr="0067150D" w:rsidRDefault="00E1379B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14:paraId="1598D9DC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3EA990D" w14:textId="77777777" w:rsidR="00E1379B" w:rsidRDefault="00E1379B" w:rsidP="00426F3A">
          <w:pPr>
            <w:pStyle w:val="VMYltunniste"/>
          </w:pPr>
        </w:p>
      </w:tc>
    </w:tr>
  </w:tbl>
  <w:p w14:paraId="2C56C0FD" w14:textId="77777777" w:rsidR="00E1379B" w:rsidRDefault="00E1379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8F4"/>
    <w:multiLevelType w:val="hybridMultilevel"/>
    <w:tmpl w:val="1368FDB0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F1E5D51"/>
    <w:multiLevelType w:val="multilevel"/>
    <w:tmpl w:val="63729D12"/>
    <w:lvl w:ilvl="0">
      <w:start w:val="1"/>
      <w:numFmt w:val="decimal"/>
      <w:pStyle w:val="Otsikko1"/>
      <w:lvlText w:val="%1. 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47DC19BC"/>
    <w:multiLevelType w:val="hybridMultilevel"/>
    <w:tmpl w:val="C8CE430A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8033A03"/>
    <w:multiLevelType w:val="hybridMultilevel"/>
    <w:tmpl w:val="9680421E"/>
    <w:lvl w:ilvl="0" w:tplc="874CF9EC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466E70"/>
    <w:multiLevelType w:val="hybridMultilevel"/>
    <w:tmpl w:val="D64EFA38"/>
    <w:lvl w:ilvl="0" w:tplc="24680CC8">
      <w:start w:val="20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A"/>
    <w:rsid w:val="00001D68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61EE"/>
    <w:rsid w:val="00037EB4"/>
    <w:rsid w:val="00042067"/>
    <w:rsid w:val="00042DB5"/>
    <w:rsid w:val="00045546"/>
    <w:rsid w:val="00050E25"/>
    <w:rsid w:val="00051A6F"/>
    <w:rsid w:val="00052142"/>
    <w:rsid w:val="00053142"/>
    <w:rsid w:val="000537BF"/>
    <w:rsid w:val="00053AA2"/>
    <w:rsid w:val="00053E41"/>
    <w:rsid w:val="00055234"/>
    <w:rsid w:val="00055536"/>
    <w:rsid w:val="00056022"/>
    <w:rsid w:val="00062904"/>
    <w:rsid w:val="00064DD7"/>
    <w:rsid w:val="000702EA"/>
    <w:rsid w:val="00070A9D"/>
    <w:rsid w:val="00071B51"/>
    <w:rsid w:val="0007579C"/>
    <w:rsid w:val="0008097F"/>
    <w:rsid w:val="0008359D"/>
    <w:rsid w:val="00084F91"/>
    <w:rsid w:val="000879C7"/>
    <w:rsid w:val="00091F05"/>
    <w:rsid w:val="00092C2D"/>
    <w:rsid w:val="00094A4F"/>
    <w:rsid w:val="000961D0"/>
    <w:rsid w:val="000B2F8B"/>
    <w:rsid w:val="000B334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E5067"/>
    <w:rsid w:val="000E5E15"/>
    <w:rsid w:val="000F0E1B"/>
    <w:rsid w:val="000F1F4E"/>
    <w:rsid w:val="000F244A"/>
    <w:rsid w:val="000F31E8"/>
    <w:rsid w:val="000F37C3"/>
    <w:rsid w:val="000F5E1C"/>
    <w:rsid w:val="000F69CA"/>
    <w:rsid w:val="000F6B0B"/>
    <w:rsid w:val="00101A16"/>
    <w:rsid w:val="00103E3B"/>
    <w:rsid w:val="00107472"/>
    <w:rsid w:val="00110184"/>
    <w:rsid w:val="00110F9E"/>
    <w:rsid w:val="00113E95"/>
    <w:rsid w:val="0012328D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4D58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47DF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263D"/>
    <w:rsid w:val="001C4565"/>
    <w:rsid w:val="001C760A"/>
    <w:rsid w:val="001C7E43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005"/>
    <w:rsid w:val="00200B4D"/>
    <w:rsid w:val="002024A2"/>
    <w:rsid w:val="00203DE7"/>
    <w:rsid w:val="00204ADE"/>
    <w:rsid w:val="002118B7"/>
    <w:rsid w:val="00214C48"/>
    <w:rsid w:val="00220BE5"/>
    <w:rsid w:val="002247FA"/>
    <w:rsid w:val="002260B4"/>
    <w:rsid w:val="00226763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9CD"/>
    <w:rsid w:val="00272D62"/>
    <w:rsid w:val="002736F1"/>
    <w:rsid w:val="002744DD"/>
    <w:rsid w:val="0027487A"/>
    <w:rsid w:val="0027505E"/>
    <w:rsid w:val="0027700D"/>
    <w:rsid w:val="0027747C"/>
    <w:rsid w:val="00281565"/>
    <w:rsid w:val="00281D0B"/>
    <w:rsid w:val="002822CC"/>
    <w:rsid w:val="002860F6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D4206"/>
    <w:rsid w:val="002E1128"/>
    <w:rsid w:val="002E2433"/>
    <w:rsid w:val="002E2972"/>
    <w:rsid w:val="002E642C"/>
    <w:rsid w:val="002E70BF"/>
    <w:rsid w:val="002F0683"/>
    <w:rsid w:val="002F07D8"/>
    <w:rsid w:val="002F1421"/>
    <w:rsid w:val="002F2145"/>
    <w:rsid w:val="002F2A86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5C0A"/>
    <w:rsid w:val="00327B2A"/>
    <w:rsid w:val="00332FB9"/>
    <w:rsid w:val="00334ACB"/>
    <w:rsid w:val="003375D2"/>
    <w:rsid w:val="00337821"/>
    <w:rsid w:val="00337FDF"/>
    <w:rsid w:val="0034303A"/>
    <w:rsid w:val="003437FD"/>
    <w:rsid w:val="00345D1B"/>
    <w:rsid w:val="00353755"/>
    <w:rsid w:val="00357A6C"/>
    <w:rsid w:val="003614BE"/>
    <w:rsid w:val="00362A22"/>
    <w:rsid w:val="003635BD"/>
    <w:rsid w:val="003679DE"/>
    <w:rsid w:val="00371BAC"/>
    <w:rsid w:val="00371EF5"/>
    <w:rsid w:val="00372E95"/>
    <w:rsid w:val="00373F92"/>
    <w:rsid w:val="003764F1"/>
    <w:rsid w:val="003824BB"/>
    <w:rsid w:val="00385523"/>
    <w:rsid w:val="0038779C"/>
    <w:rsid w:val="003919D6"/>
    <w:rsid w:val="00391C2F"/>
    <w:rsid w:val="003920D9"/>
    <w:rsid w:val="00393851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B6488"/>
    <w:rsid w:val="003C2E0E"/>
    <w:rsid w:val="003C4B4F"/>
    <w:rsid w:val="003C7479"/>
    <w:rsid w:val="003C7AEF"/>
    <w:rsid w:val="003D08E7"/>
    <w:rsid w:val="003D436D"/>
    <w:rsid w:val="003D51BD"/>
    <w:rsid w:val="003D71DC"/>
    <w:rsid w:val="003E2C6D"/>
    <w:rsid w:val="003E392B"/>
    <w:rsid w:val="003E3B7B"/>
    <w:rsid w:val="003E5C03"/>
    <w:rsid w:val="003E7ACF"/>
    <w:rsid w:val="003E7EED"/>
    <w:rsid w:val="003F04E1"/>
    <w:rsid w:val="003F04E7"/>
    <w:rsid w:val="003F16D4"/>
    <w:rsid w:val="003F4CA1"/>
    <w:rsid w:val="003F6D77"/>
    <w:rsid w:val="003F7991"/>
    <w:rsid w:val="0040024D"/>
    <w:rsid w:val="004011D2"/>
    <w:rsid w:val="0040197B"/>
    <w:rsid w:val="004024A9"/>
    <w:rsid w:val="00402CF3"/>
    <w:rsid w:val="00403241"/>
    <w:rsid w:val="00405426"/>
    <w:rsid w:val="00410257"/>
    <w:rsid w:val="00411736"/>
    <w:rsid w:val="00414E42"/>
    <w:rsid w:val="0041781E"/>
    <w:rsid w:val="004221CC"/>
    <w:rsid w:val="00425A5A"/>
    <w:rsid w:val="004267B8"/>
    <w:rsid w:val="00426E1F"/>
    <w:rsid w:val="00426F3A"/>
    <w:rsid w:val="00427D30"/>
    <w:rsid w:val="00430894"/>
    <w:rsid w:val="004310ED"/>
    <w:rsid w:val="00432018"/>
    <w:rsid w:val="00440EBD"/>
    <w:rsid w:val="00441E7F"/>
    <w:rsid w:val="00441E96"/>
    <w:rsid w:val="00442341"/>
    <w:rsid w:val="00442DF2"/>
    <w:rsid w:val="00443BC0"/>
    <w:rsid w:val="00443EBF"/>
    <w:rsid w:val="0045038C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2791"/>
    <w:rsid w:val="00483E73"/>
    <w:rsid w:val="00485687"/>
    <w:rsid w:val="00486D22"/>
    <w:rsid w:val="00490904"/>
    <w:rsid w:val="00492E0C"/>
    <w:rsid w:val="004949B7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B7276"/>
    <w:rsid w:val="004C0807"/>
    <w:rsid w:val="004C0E7A"/>
    <w:rsid w:val="004C25B7"/>
    <w:rsid w:val="004C2F67"/>
    <w:rsid w:val="004C386F"/>
    <w:rsid w:val="004C41A7"/>
    <w:rsid w:val="004C5E32"/>
    <w:rsid w:val="004C75F7"/>
    <w:rsid w:val="004D1076"/>
    <w:rsid w:val="004D1ADB"/>
    <w:rsid w:val="004D46EE"/>
    <w:rsid w:val="004D52BF"/>
    <w:rsid w:val="004D582A"/>
    <w:rsid w:val="004D6545"/>
    <w:rsid w:val="004D79F5"/>
    <w:rsid w:val="004E177B"/>
    <w:rsid w:val="004E2B08"/>
    <w:rsid w:val="004E4F37"/>
    <w:rsid w:val="004E5ED3"/>
    <w:rsid w:val="004E7499"/>
    <w:rsid w:val="004E7C3F"/>
    <w:rsid w:val="004F1FEF"/>
    <w:rsid w:val="004F3E03"/>
    <w:rsid w:val="004F5147"/>
    <w:rsid w:val="004F51A2"/>
    <w:rsid w:val="00500919"/>
    <w:rsid w:val="0050184E"/>
    <w:rsid w:val="0050275A"/>
    <w:rsid w:val="00503048"/>
    <w:rsid w:val="00503D54"/>
    <w:rsid w:val="005059AD"/>
    <w:rsid w:val="00507677"/>
    <w:rsid w:val="00510283"/>
    <w:rsid w:val="00510463"/>
    <w:rsid w:val="0051093C"/>
    <w:rsid w:val="00512675"/>
    <w:rsid w:val="00513423"/>
    <w:rsid w:val="00515454"/>
    <w:rsid w:val="00516099"/>
    <w:rsid w:val="005177EB"/>
    <w:rsid w:val="00517927"/>
    <w:rsid w:val="00521612"/>
    <w:rsid w:val="00523450"/>
    <w:rsid w:val="0052396D"/>
    <w:rsid w:val="00530A75"/>
    <w:rsid w:val="005314C6"/>
    <w:rsid w:val="00534FEB"/>
    <w:rsid w:val="00540087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957"/>
    <w:rsid w:val="00583C3E"/>
    <w:rsid w:val="00584B15"/>
    <w:rsid w:val="00585530"/>
    <w:rsid w:val="00594584"/>
    <w:rsid w:val="005946BA"/>
    <w:rsid w:val="005A0B88"/>
    <w:rsid w:val="005A2BAB"/>
    <w:rsid w:val="005A4496"/>
    <w:rsid w:val="005A5EC4"/>
    <w:rsid w:val="005A675A"/>
    <w:rsid w:val="005B0874"/>
    <w:rsid w:val="005B3D7B"/>
    <w:rsid w:val="005B598D"/>
    <w:rsid w:val="005B78C2"/>
    <w:rsid w:val="005C3DA3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604000"/>
    <w:rsid w:val="00606889"/>
    <w:rsid w:val="006077E2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870"/>
    <w:rsid w:val="00663C0F"/>
    <w:rsid w:val="00664422"/>
    <w:rsid w:val="00665559"/>
    <w:rsid w:val="006658DD"/>
    <w:rsid w:val="00671ACB"/>
    <w:rsid w:val="00671EBD"/>
    <w:rsid w:val="00672434"/>
    <w:rsid w:val="006803B3"/>
    <w:rsid w:val="006841E1"/>
    <w:rsid w:val="006848B1"/>
    <w:rsid w:val="00686C5D"/>
    <w:rsid w:val="0069034F"/>
    <w:rsid w:val="0069298E"/>
    <w:rsid w:val="00693552"/>
    <w:rsid w:val="006A0E1F"/>
    <w:rsid w:val="006A1948"/>
    <w:rsid w:val="006A2E8F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D6D65"/>
    <w:rsid w:val="006E43D8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0E11"/>
    <w:rsid w:val="00713973"/>
    <w:rsid w:val="0071476A"/>
    <w:rsid w:val="00716AA1"/>
    <w:rsid w:val="00717FAE"/>
    <w:rsid w:val="00725372"/>
    <w:rsid w:val="00733370"/>
    <w:rsid w:val="007370B3"/>
    <w:rsid w:val="0073728C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19FF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2D8D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E3474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59C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76C73"/>
    <w:rsid w:val="00881D72"/>
    <w:rsid w:val="00883155"/>
    <w:rsid w:val="00885916"/>
    <w:rsid w:val="00885C9B"/>
    <w:rsid w:val="008876E8"/>
    <w:rsid w:val="00891FE4"/>
    <w:rsid w:val="008935EE"/>
    <w:rsid w:val="00895C43"/>
    <w:rsid w:val="008A0592"/>
    <w:rsid w:val="008A1B29"/>
    <w:rsid w:val="008A2DBA"/>
    <w:rsid w:val="008A52B2"/>
    <w:rsid w:val="008B3344"/>
    <w:rsid w:val="008B451E"/>
    <w:rsid w:val="008B4A13"/>
    <w:rsid w:val="008B4DBE"/>
    <w:rsid w:val="008B6A01"/>
    <w:rsid w:val="008B74BB"/>
    <w:rsid w:val="008C0544"/>
    <w:rsid w:val="008C1D65"/>
    <w:rsid w:val="008C2CE5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5E2"/>
    <w:rsid w:val="00902CB8"/>
    <w:rsid w:val="00904EF8"/>
    <w:rsid w:val="00905D0D"/>
    <w:rsid w:val="00905D16"/>
    <w:rsid w:val="00911346"/>
    <w:rsid w:val="00914516"/>
    <w:rsid w:val="00915EE0"/>
    <w:rsid w:val="009171A6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520A8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360E"/>
    <w:rsid w:val="009B7766"/>
    <w:rsid w:val="009B7B90"/>
    <w:rsid w:val="009B7FE5"/>
    <w:rsid w:val="009C3920"/>
    <w:rsid w:val="009C4A52"/>
    <w:rsid w:val="009C53EB"/>
    <w:rsid w:val="009C6602"/>
    <w:rsid w:val="009C70C3"/>
    <w:rsid w:val="009D309B"/>
    <w:rsid w:val="009D42CB"/>
    <w:rsid w:val="009D42D3"/>
    <w:rsid w:val="009D44A1"/>
    <w:rsid w:val="009D60C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9F6F69"/>
    <w:rsid w:val="00A000E2"/>
    <w:rsid w:val="00A01E5E"/>
    <w:rsid w:val="00A027B1"/>
    <w:rsid w:val="00A03068"/>
    <w:rsid w:val="00A03659"/>
    <w:rsid w:val="00A10C1D"/>
    <w:rsid w:val="00A110C2"/>
    <w:rsid w:val="00A14A16"/>
    <w:rsid w:val="00A1657C"/>
    <w:rsid w:val="00A16885"/>
    <w:rsid w:val="00A17C34"/>
    <w:rsid w:val="00A2209E"/>
    <w:rsid w:val="00A22CA2"/>
    <w:rsid w:val="00A23732"/>
    <w:rsid w:val="00A23FFF"/>
    <w:rsid w:val="00A251E8"/>
    <w:rsid w:val="00A254E3"/>
    <w:rsid w:val="00A27749"/>
    <w:rsid w:val="00A30086"/>
    <w:rsid w:val="00A32C9D"/>
    <w:rsid w:val="00A34DD0"/>
    <w:rsid w:val="00A35B48"/>
    <w:rsid w:val="00A44C02"/>
    <w:rsid w:val="00A46B09"/>
    <w:rsid w:val="00A51C1E"/>
    <w:rsid w:val="00A57DA2"/>
    <w:rsid w:val="00A628E3"/>
    <w:rsid w:val="00A62BC1"/>
    <w:rsid w:val="00A6606E"/>
    <w:rsid w:val="00A70183"/>
    <w:rsid w:val="00A72CFC"/>
    <w:rsid w:val="00A7592F"/>
    <w:rsid w:val="00A77963"/>
    <w:rsid w:val="00A82964"/>
    <w:rsid w:val="00A84503"/>
    <w:rsid w:val="00A9089D"/>
    <w:rsid w:val="00A90B9A"/>
    <w:rsid w:val="00A939FF"/>
    <w:rsid w:val="00A96593"/>
    <w:rsid w:val="00AA003C"/>
    <w:rsid w:val="00AA141B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19C0"/>
    <w:rsid w:val="00AC35DC"/>
    <w:rsid w:val="00AC4109"/>
    <w:rsid w:val="00AC5430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0DB"/>
    <w:rsid w:val="00B03C7D"/>
    <w:rsid w:val="00B03F3D"/>
    <w:rsid w:val="00B04FD0"/>
    <w:rsid w:val="00B05B5A"/>
    <w:rsid w:val="00B06624"/>
    <w:rsid w:val="00B10D3B"/>
    <w:rsid w:val="00B11F27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003"/>
    <w:rsid w:val="00B324E0"/>
    <w:rsid w:val="00B32D22"/>
    <w:rsid w:val="00B33DD0"/>
    <w:rsid w:val="00B34723"/>
    <w:rsid w:val="00B35783"/>
    <w:rsid w:val="00B35C8F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0E8C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3A1E"/>
    <w:rsid w:val="00BB53C8"/>
    <w:rsid w:val="00BB5C8C"/>
    <w:rsid w:val="00BB7F38"/>
    <w:rsid w:val="00BC15DC"/>
    <w:rsid w:val="00BC1C8D"/>
    <w:rsid w:val="00BC1EA7"/>
    <w:rsid w:val="00BC211A"/>
    <w:rsid w:val="00BC2B2C"/>
    <w:rsid w:val="00BC46DE"/>
    <w:rsid w:val="00BD3C92"/>
    <w:rsid w:val="00BD57F2"/>
    <w:rsid w:val="00BD5CE6"/>
    <w:rsid w:val="00BD6E22"/>
    <w:rsid w:val="00BE2CDB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635"/>
    <w:rsid w:val="00C21991"/>
    <w:rsid w:val="00C22261"/>
    <w:rsid w:val="00C235FC"/>
    <w:rsid w:val="00C24EA0"/>
    <w:rsid w:val="00C31A04"/>
    <w:rsid w:val="00C3354C"/>
    <w:rsid w:val="00C33C1F"/>
    <w:rsid w:val="00C33E31"/>
    <w:rsid w:val="00C34755"/>
    <w:rsid w:val="00C36684"/>
    <w:rsid w:val="00C40ACD"/>
    <w:rsid w:val="00C42EE7"/>
    <w:rsid w:val="00C46BAF"/>
    <w:rsid w:val="00C53397"/>
    <w:rsid w:val="00C54F2C"/>
    <w:rsid w:val="00C55CA1"/>
    <w:rsid w:val="00C60F8F"/>
    <w:rsid w:val="00C61998"/>
    <w:rsid w:val="00C61D95"/>
    <w:rsid w:val="00C63310"/>
    <w:rsid w:val="00C648F4"/>
    <w:rsid w:val="00C703F3"/>
    <w:rsid w:val="00C70C2F"/>
    <w:rsid w:val="00C72D09"/>
    <w:rsid w:val="00C75431"/>
    <w:rsid w:val="00C75987"/>
    <w:rsid w:val="00C82A44"/>
    <w:rsid w:val="00C8336C"/>
    <w:rsid w:val="00C85CEB"/>
    <w:rsid w:val="00C91CE3"/>
    <w:rsid w:val="00C92AE3"/>
    <w:rsid w:val="00C93817"/>
    <w:rsid w:val="00C941DD"/>
    <w:rsid w:val="00C97510"/>
    <w:rsid w:val="00CA0055"/>
    <w:rsid w:val="00CA4609"/>
    <w:rsid w:val="00CA60BB"/>
    <w:rsid w:val="00CA7071"/>
    <w:rsid w:val="00CB0E18"/>
    <w:rsid w:val="00CB15DF"/>
    <w:rsid w:val="00CB17C8"/>
    <w:rsid w:val="00CB1988"/>
    <w:rsid w:val="00CB24BD"/>
    <w:rsid w:val="00CB2C94"/>
    <w:rsid w:val="00CB7945"/>
    <w:rsid w:val="00CC531A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164"/>
    <w:rsid w:val="00D60308"/>
    <w:rsid w:val="00D60A70"/>
    <w:rsid w:val="00D63E19"/>
    <w:rsid w:val="00D64B0F"/>
    <w:rsid w:val="00D7192E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4DEE"/>
    <w:rsid w:val="00D96958"/>
    <w:rsid w:val="00D97A3B"/>
    <w:rsid w:val="00DA02E6"/>
    <w:rsid w:val="00DA2030"/>
    <w:rsid w:val="00DA3D02"/>
    <w:rsid w:val="00DB0B2C"/>
    <w:rsid w:val="00DB2170"/>
    <w:rsid w:val="00DB350B"/>
    <w:rsid w:val="00DB5C24"/>
    <w:rsid w:val="00DB651A"/>
    <w:rsid w:val="00DC07F2"/>
    <w:rsid w:val="00DC0A80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379B"/>
    <w:rsid w:val="00E16242"/>
    <w:rsid w:val="00E1733A"/>
    <w:rsid w:val="00E21698"/>
    <w:rsid w:val="00E21F95"/>
    <w:rsid w:val="00E236F8"/>
    <w:rsid w:val="00E23DF4"/>
    <w:rsid w:val="00E24FE0"/>
    <w:rsid w:val="00E25AC1"/>
    <w:rsid w:val="00E27718"/>
    <w:rsid w:val="00E32F63"/>
    <w:rsid w:val="00E32FC1"/>
    <w:rsid w:val="00E339B7"/>
    <w:rsid w:val="00E33FFB"/>
    <w:rsid w:val="00E34905"/>
    <w:rsid w:val="00E3586C"/>
    <w:rsid w:val="00E364AE"/>
    <w:rsid w:val="00E36D90"/>
    <w:rsid w:val="00E40FC9"/>
    <w:rsid w:val="00E44C53"/>
    <w:rsid w:val="00E45EEC"/>
    <w:rsid w:val="00E47CDD"/>
    <w:rsid w:val="00E5190D"/>
    <w:rsid w:val="00E544E8"/>
    <w:rsid w:val="00E547F0"/>
    <w:rsid w:val="00E55AD8"/>
    <w:rsid w:val="00E5624A"/>
    <w:rsid w:val="00E606FC"/>
    <w:rsid w:val="00E63093"/>
    <w:rsid w:val="00E63CE0"/>
    <w:rsid w:val="00E67F77"/>
    <w:rsid w:val="00E7054D"/>
    <w:rsid w:val="00E7102D"/>
    <w:rsid w:val="00E71A45"/>
    <w:rsid w:val="00E733FD"/>
    <w:rsid w:val="00E741A7"/>
    <w:rsid w:val="00E766AB"/>
    <w:rsid w:val="00E8044F"/>
    <w:rsid w:val="00E8062D"/>
    <w:rsid w:val="00E807DE"/>
    <w:rsid w:val="00E81108"/>
    <w:rsid w:val="00E82A70"/>
    <w:rsid w:val="00E87138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51D9"/>
    <w:rsid w:val="00ED6011"/>
    <w:rsid w:val="00ED7320"/>
    <w:rsid w:val="00EE1C3D"/>
    <w:rsid w:val="00EE4B24"/>
    <w:rsid w:val="00EE67CE"/>
    <w:rsid w:val="00EF0DCE"/>
    <w:rsid w:val="00EF1493"/>
    <w:rsid w:val="00EF3298"/>
    <w:rsid w:val="00EF4BFF"/>
    <w:rsid w:val="00EF6B5F"/>
    <w:rsid w:val="00F015CC"/>
    <w:rsid w:val="00F021EB"/>
    <w:rsid w:val="00F0377A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37681"/>
    <w:rsid w:val="00F377C3"/>
    <w:rsid w:val="00F4326E"/>
    <w:rsid w:val="00F4395D"/>
    <w:rsid w:val="00F44D4C"/>
    <w:rsid w:val="00F51E5A"/>
    <w:rsid w:val="00F521D7"/>
    <w:rsid w:val="00F56E32"/>
    <w:rsid w:val="00F60339"/>
    <w:rsid w:val="00F61CE7"/>
    <w:rsid w:val="00F62E8E"/>
    <w:rsid w:val="00F63A66"/>
    <w:rsid w:val="00F64F93"/>
    <w:rsid w:val="00F751CB"/>
    <w:rsid w:val="00F76E01"/>
    <w:rsid w:val="00F77D76"/>
    <w:rsid w:val="00F808FE"/>
    <w:rsid w:val="00F80B2F"/>
    <w:rsid w:val="00F81737"/>
    <w:rsid w:val="00F823F6"/>
    <w:rsid w:val="00F84289"/>
    <w:rsid w:val="00F91A30"/>
    <w:rsid w:val="00F91C35"/>
    <w:rsid w:val="00F9304D"/>
    <w:rsid w:val="00F93A45"/>
    <w:rsid w:val="00F955AC"/>
    <w:rsid w:val="00F95E22"/>
    <w:rsid w:val="00FA017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85B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3AE9"/>
    <w:rsid w:val="00FE3C1B"/>
    <w:rsid w:val="00FE3F25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46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DB0B2C"/>
    <w:pPr>
      <w:keepNext/>
      <w:numPr>
        <w:numId w:val="2"/>
      </w:numPr>
      <w:tabs>
        <w:tab w:val="clear" w:pos="709"/>
        <w:tab w:val="num" w:pos="0"/>
      </w:tabs>
      <w:spacing w:before="480" w:after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DB0B2C"/>
    <w:pPr>
      <w:numPr>
        <w:ilvl w:val="1"/>
      </w:numPr>
      <w:spacing w:before="240" w:after="12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ursiiviohjerivi">
    <w:name w:val="Kursiiviohjerivi"/>
    <w:basedOn w:val="Box"/>
    <w:link w:val="KursiiviohjeriviChar"/>
    <w:qFormat/>
    <w:rsid w:val="0045038C"/>
    <w:pPr>
      <w:spacing w:after="120"/>
    </w:pPr>
  </w:style>
  <w:style w:type="character" w:customStyle="1" w:styleId="KursiiviohjeriviChar">
    <w:name w:val="Kursiiviohjerivi Char"/>
    <w:basedOn w:val="BoxChar"/>
    <w:link w:val="Kursiiviohjerivi"/>
    <w:rsid w:val="0045038C"/>
    <w:rPr>
      <w:i/>
      <w:color w:val="548DD4" w:themeColor="text2" w:themeTint="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DB0B2C"/>
    <w:pPr>
      <w:keepNext/>
      <w:numPr>
        <w:numId w:val="2"/>
      </w:numPr>
      <w:tabs>
        <w:tab w:val="clear" w:pos="709"/>
        <w:tab w:val="num" w:pos="0"/>
      </w:tabs>
      <w:spacing w:before="480" w:after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DB0B2C"/>
    <w:pPr>
      <w:numPr>
        <w:ilvl w:val="1"/>
      </w:numPr>
      <w:spacing w:before="240" w:after="12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ursiiviohjerivi">
    <w:name w:val="Kursiiviohjerivi"/>
    <w:basedOn w:val="Box"/>
    <w:link w:val="KursiiviohjeriviChar"/>
    <w:qFormat/>
    <w:rsid w:val="0045038C"/>
    <w:pPr>
      <w:spacing w:after="120"/>
    </w:pPr>
  </w:style>
  <w:style w:type="character" w:customStyle="1" w:styleId="KursiiviohjeriviChar">
    <w:name w:val="Kursiiviohjerivi Char"/>
    <w:basedOn w:val="BoxChar"/>
    <w:link w:val="Kursiiviohjerivi"/>
    <w:rsid w:val="0045038C"/>
    <w:rPr>
      <w:i/>
      <w:color w:val="548DD4" w:themeColor="text2" w:themeTint="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altiovarainministerio@v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3123009981AA429ACC5EFAB17A9E93" ma:contentTypeVersion="0" ma:contentTypeDescription="Luo uusi asiakirja." ma:contentTypeScope="" ma:versionID="065775ed3a4c6b8f39cf33d8d21f6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F7EA-8018-42E3-9C07-7436475001C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4BCD98-596B-4407-9705-716326425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EF4B3-F01B-4E8B-82DD-9E0747592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972A0-918F-489D-AEC7-B6AF2B34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1</TotalTime>
  <Pages>6</Pages>
  <Words>682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Ohjelmajohtamisen malli</vt:lpstr>
      <vt:lpstr>Ohjelmajohtamisen malli</vt:lpstr>
    </vt:vector>
  </TitlesOfParts>
  <Company>VM</Company>
  <LinksUpToDate>false</LinksUpToDate>
  <CharactersWithSpaces>6202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Lohikoski Erja VM</cp:lastModifiedBy>
  <cp:revision>2</cp:revision>
  <cp:lastPrinted>2017-06-27T06:42:00Z</cp:lastPrinted>
  <dcterms:created xsi:type="dcterms:W3CDTF">2017-11-20T08:09:00Z</dcterms:created>
  <dcterms:modified xsi:type="dcterms:W3CDTF">2017-11-20T08:09:00Z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ContentTypeId">
    <vt:lpwstr>0x010100203123009981AA429ACC5EFAB17A9E93</vt:lpwstr>
  </property>
</Properties>
</file>