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</w:tblPr>
      <w:tblGrid>
        <w:gridCol w:w="2366"/>
        <w:gridCol w:w="2596"/>
      </w:tblGrid>
      <w:tr w:rsidR="00EE5AEE" w:rsidRPr="00A55C55" w14:paraId="780D4E79" w14:textId="77777777" w:rsidTr="009B4D27">
        <w:trPr>
          <w:trHeight w:hRule="exact" w:val="312"/>
          <w:tblHeader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60D413F" w14:textId="77777777" w:rsidR="00EE5AEE" w:rsidRPr="00A55C55" w:rsidRDefault="009122F8" w:rsidP="00364F0B">
            <w:pPr>
              <w:rPr>
                <w:b/>
                <w:bCs/>
              </w:rPr>
            </w:pPr>
            <w:r>
              <w:rPr>
                <w:b/>
                <w:bCs/>
              </w:rPr>
              <w:t>Liite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358CDD29" w14:textId="77777777" w:rsidR="00EE5AEE" w:rsidRPr="00A55C55" w:rsidRDefault="00EE5AEE" w:rsidP="00364F0B"/>
        </w:tc>
      </w:tr>
      <w:tr w:rsidR="009122F8" w:rsidRPr="00A55C55" w14:paraId="2742B486" w14:textId="77777777" w:rsidTr="009B4D27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31887D55" w14:textId="77777777" w:rsidR="009122F8" w:rsidRPr="00A55C55" w:rsidRDefault="009122F8" w:rsidP="009120F7"/>
        </w:tc>
        <w:tc>
          <w:tcPr>
            <w:tcW w:w="2596" w:type="dxa"/>
            <w:vMerge w:val="restart"/>
            <w:tcMar>
              <w:left w:w="0" w:type="dxa"/>
              <w:right w:w="0" w:type="dxa"/>
            </w:tcMar>
          </w:tcPr>
          <w:p w14:paraId="5C3CE5A4" w14:textId="77777777" w:rsidR="009122F8" w:rsidRPr="009122F8" w:rsidRDefault="009122F8" w:rsidP="009122F8">
            <w:pPr>
              <w:rPr>
                <w:sz w:val="20"/>
              </w:rPr>
            </w:pPr>
            <w:r w:rsidRPr="009122F8">
              <w:rPr>
                <w:sz w:val="20"/>
              </w:rPr>
              <w:t>[lausunnon pyytäjän asianumero]</w:t>
            </w:r>
          </w:p>
        </w:tc>
      </w:tr>
      <w:tr w:rsidR="009122F8" w:rsidRPr="00A55C55" w14:paraId="095F5782" w14:textId="77777777" w:rsidTr="009B4D27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45143A64" w14:textId="77777777" w:rsidR="009122F8" w:rsidRPr="00A55C55" w:rsidRDefault="009122F8" w:rsidP="00364F0B"/>
        </w:tc>
        <w:tc>
          <w:tcPr>
            <w:tcW w:w="2596" w:type="dxa"/>
            <w:vMerge/>
            <w:tcMar>
              <w:left w:w="0" w:type="dxa"/>
              <w:right w:w="0" w:type="dxa"/>
            </w:tcMar>
          </w:tcPr>
          <w:p w14:paraId="3410F3A2" w14:textId="77777777" w:rsidR="009122F8" w:rsidRPr="00A55C55" w:rsidRDefault="009122F8" w:rsidP="00364F0B"/>
        </w:tc>
      </w:tr>
      <w:tr w:rsidR="00EE5AEE" w:rsidRPr="00A55C55" w14:paraId="088BDE43" w14:textId="77777777" w:rsidTr="009B4D27">
        <w:trPr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29ACDEE9" w14:textId="77777777" w:rsidR="00EE5AEE" w:rsidRPr="00A55C55" w:rsidRDefault="009122F8" w:rsidP="009122F8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[pvm]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67F04B76" w14:textId="77777777" w:rsidR="00EE5AEE" w:rsidRPr="00A55C55" w:rsidRDefault="00EE5AEE" w:rsidP="00364F0B"/>
        </w:tc>
      </w:tr>
    </w:tbl>
    <w:p w14:paraId="78DA757F" w14:textId="5899861B" w:rsidR="00F83220" w:rsidRPr="000822E9" w:rsidRDefault="009122F8" w:rsidP="00F83220">
      <w:pPr>
        <w:pStyle w:val="VMOsasto"/>
        <w:rPr>
          <w:color w:val="808080" w:themeColor="background1" w:themeShade="80"/>
        </w:rPr>
      </w:pPr>
      <w:r w:rsidRPr="000822E9">
        <w:rPr>
          <w:color w:val="808080" w:themeColor="background1" w:themeShade="80"/>
        </w:rPr>
        <w:t>JulkICT-osasto</w:t>
      </w:r>
      <w:r w:rsidR="00F83220" w:rsidRPr="000822E9">
        <w:rPr>
          <w:color w:val="808080" w:themeColor="background1" w:themeShade="80"/>
        </w:rPr>
        <w:br/>
      </w:r>
      <w:r w:rsidR="00551939">
        <w:rPr>
          <w:color w:val="808080" w:themeColor="background1" w:themeShade="80"/>
        </w:rPr>
        <w:t>17</w:t>
      </w:r>
      <w:r w:rsidR="000822E9" w:rsidRPr="000822E9">
        <w:rPr>
          <w:color w:val="808080" w:themeColor="background1" w:themeShade="80"/>
        </w:rPr>
        <w:t>.6.2021</w:t>
      </w:r>
      <w:bookmarkStart w:id="0" w:name="_GoBack"/>
      <w:bookmarkEnd w:id="0"/>
      <w:r w:rsidR="00B61744">
        <w:rPr>
          <w:color w:val="808080" w:themeColor="background1" w:themeShade="80"/>
        </w:rPr>
        <w:br/>
        <w:t>Asiakirja (</w:t>
      </w:r>
      <w:r w:rsidR="008A6F97">
        <w:rPr>
          <w:color w:val="808080" w:themeColor="background1" w:themeShade="80"/>
        </w:rPr>
        <w:t>taulukkorakenne</w:t>
      </w:r>
      <w:r w:rsidR="00B61744">
        <w:rPr>
          <w:color w:val="808080" w:themeColor="background1" w:themeShade="80"/>
        </w:rPr>
        <w:t>) ei ole saavutettava</w:t>
      </w:r>
    </w:p>
    <w:p w14:paraId="6FDA7C13" w14:textId="77777777" w:rsidR="009120F7" w:rsidRPr="00A55C55" w:rsidRDefault="009122F8" w:rsidP="00B61744">
      <w:pPr>
        <w:pStyle w:val="Otsikko"/>
        <w:spacing w:before="120"/>
      </w:pPr>
      <w:r w:rsidRPr="009122F8">
        <w:t>LIITE VALTIOVARAINMINISTERIÖN OHJEESEEN TIEDONHALLINTALAIN 9 §:N LAUSUNTOMENETTELYSTÄ (VN/14976/2019):</w:t>
      </w:r>
      <w:r w:rsidR="009120F7" w:rsidRPr="00A55C55">
        <w:t xml:space="preserve"> </w:t>
      </w:r>
    </w:p>
    <w:p w14:paraId="2BD6D752" w14:textId="77777777" w:rsidR="00B660B7" w:rsidRDefault="009122F8" w:rsidP="00FA64BA">
      <w:pPr>
        <w:pStyle w:val="Alaotsikko"/>
        <w:rPr>
          <w:b w:val="0"/>
        </w:rPr>
      </w:pPr>
      <w:r w:rsidRPr="009122F8">
        <w:t>Mallipohja tiedonhallinnan muutoksen, vaikutusten ja alustavan toteutussuunnitelman kuvaamiseen</w:t>
      </w:r>
      <w:r>
        <w:t xml:space="preserve"> </w:t>
      </w:r>
      <w:r w:rsidR="000822E9" w:rsidRPr="00794030">
        <w:rPr>
          <w:b w:val="0"/>
          <w:i/>
          <w:color w:val="808080" w:themeColor="background1" w:themeShade="80"/>
        </w:rPr>
        <w:t>[Muokkaa otsikointia ja ylätunnistetta</w:t>
      </w:r>
      <w:r w:rsidRPr="00794030">
        <w:rPr>
          <w:b w:val="0"/>
          <w:i/>
          <w:color w:val="808080" w:themeColor="background1" w:themeShade="80"/>
        </w:rPr>
        <w:t xml:space="preserve"> </w:t>
      </w:r>
      <w:r w:rsidR="000822E9" w:rsidRPr="00794030">
        <w:rPr>
          <w:b w:val="0"/>
          <w:i/>
          <w:color w:val="808080" w:themeColor="background1" w:themeShade="80"/>
        </w:rPr>
        <w:t>vastaamaan lausuntokohdetta ja lausuntopyyntöä</w:t>
      </w:r>
      <w:r w:rsidRPr="00794030">
        <w:rPr>
          <w:b w:val="0"/>
          <w:i/>
          <w:color w:val="808080" w:themeColor="background1" w:themeShade="80"/>
        </w:rPr>
        <w:t>]</w:t>
      </w: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9122F8" w14:paraId="3D0A91DC" w14:textId="77777777" w:rsidTr="009122F8">
        <w:tc>
          <w:tcPr>
            <w:tcW w:w="9923" w:type="dxa"/>
          </w:tcPr>
          <w:p w14:paraId="6C0F2659" w14:textId="77777777" w:rsidR="009122F8" w:rsidRPr="009122F8" w:rsidRDefault="009122F8" w:rsidP="009122F8">
            <w:pPr>
              <w:pStyle w:val="Leipteksti"/>
              <w:ind w:left="0"/>
              <w:rPr>
                <w:lang w:val="fi-FI"/>
              </w:rPr>
            </w:pPr>
            <w:r w:rsidRPr="009122F8">
              <w:rPr>
                <w:lang w:val="fi-FI"/>
              </w:rPr>
              <w:t xml:space="preserve">Valtion viraston tai laitoksen on </w:t>
            </w:r>
            <w:r w:rsidRPr="009122F8">
              <w:rPr>
                <w:b/>
                <w:lang w:val="fi-FI"/>
              </w:rPr>
              <w:t>ennen lausuntopyynnön toimittamista tehtävä tiedonhallinnan muutoksen vaikutusten arviointi</w:t>
            </w:r>
            <w:r w:rsidRPr="009122F8">
              <w:rPr>
                <w:lang w:val="fi-FI"/>
              </w:rPr>
              <w:t>, josta säädetään tiedonhallintalain 5.3 §:ssä ja 8.1 §:ssä. Lausuntomenettelyssä muutoksen vaikutusten arviointia ja sen perusteluja voi esittää tämän mallipohjan ja erillisen kustannus-hyötyanalyysin mallipohjan avulla. Mallipohjassa on huomioitu VNA (1301/2019) 3 §:ssä lausuntopyynnön yhteydessä toimitettavaksi edellytetty alustava suunnitelma muutoksen toteuttamisesta.</w:t>
            </w:r>
          </w:p>
          <w:p w14:paraId="1C3F2210" w14:textId="77777777" w:rsidR="009122F8" w:rsidRPr="009122F8" w:rsidRDefault="009122F8" w:rsidP="00794030">
            <w:pPr>
              <w:pStyle w:val="Leipteksti"/>
              <w:spacing w:after="0"/>
              <w:ind w:left="0"/>
              <w:rPr>
                <w:lang w:val="fi-FI"/>
              </w:rPr>
            </w:pPr>
            <w:r w:rsidRPr="009122F8">
              <w:rPr>
                <w:lang w:val="fi-FI"/>
              </w:rPr>
              <w:t>Mallipohja ei ole muutosvaikutusten arvioinnin ohje. Virasto tai laitos voi hyödyntää lausuntomenettelystä annetun ohjeistuksen (VN/14976/2019</w:t>
            </w:r>
            <w:r>
              <w:rPr>
                <w:rStyle w:val="Alaviitteenviite"/>
                <w:lang w:val="fi-FI"/>
              </w:rPr>
              <w:footnoteReference w:id="1"/>
            </w:r>
            <w:r w:rsidRPr="009122F8">
              <w:rPr>
                <w:lang w:val="fi-FI"/>
              </w:rPr>
              <w:t>) lisäksi Tiedonhallintalautakunnan suosituksia</w:t>
            </w:r>
            <w:r>
              <w:rPr>
                <w:rStyle w:val="Alaviitteenviite"/>
                <w:lang w:val="fi-FI"/>
              </w:rPr>
              <w:footnoteReference w:id="2"/>
            </w:r>
          </w:p>
        </w:tc>
      </w:tr>
    </w:tbl>
    <w:p w14:paraId="3095775E" w14:textId="77777777" w:rsidR="00794030" w:rsidRPr="00794030" w:rsidRDefault="00794030" w:rsidP="00794030">
      <w:pPr>
        <w:pStyle w:val="Leipteksti"/>
        <w:spacing w:after="0"/>
        <w:ind w:left="0"/>
        <w:rPr>
          <w:i/>
          <w:color w:val="808080" w:themeColor="background1" w:themeShade="80"/>
        </w:rPr>
      </w:pPr>
      <w:r w:rsidRPr="00794030">
        <w:rPr>
          <w:i/>
          <w:color w:val="808080" w:themeColor="background1" w:themeShade="80"/>
        </w:rPr>
        <w:t>[Kirjaa tiedot valkoisiin tekstikenttiin ja poista samalla ohjetekstit ja apukysymykset]</w:t>
      </w:r>
    </w:p>
    <w:p w14:paraId="71111EC5" w14:textId="77777777" w:rsidR="00794030" w:rsidRDefault="00794030" w:rsidP="00794030">
      <w:pPr>
        <w:pStyle w:val="Leipteksti"/>
        <w:ind w:left="0"/>
        <w:rPr>
          <w:i/>
          <w:color w:val="808080" w:themeColor="background1" w:themeShade="80"/>
        </w:rPr>
      </w:pPr>
      <w:r w:rsidRPr="00794030">
        <w:rPr>
          <w:i/>
          <w:color w:val="808080" w:themeColor="background1" w:themeShade="80"/>
        </w:rPr>
        <w:t>[Yksilöi vaikutusten arvioinnista ja sen perusteluista esitettävät tiedot siten, että ne o</w:t>
      </w:r>
      <w:r>
        <w:rPr>
          <w:i/>
          <w:color w:val="808080" w:themeColor="background1" w:themeShade="80"/>
        </w:rPr>
        <w:t>vat</w:t>
      </w:r>
      <w:r w:rsidRPr="00794030">
        <w:rPr>
          <w:i/>
          <w:color w:val="808080" w:themeColor="background1" w:themeShade="80"/>
        </w:rPr>
        <w:t xml:space="preserve"> kohdennettavissa esim. tietojärjestelmään, tietovarantoon ja toimijoihin.]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6339"/>
      </w:tblGrid>
      <w:tr w:rsidR="001B3374" w:rsidRPr="001B3374" w14:paraId="260B895D" w14:textId="77777777" w:rsidTr="006D4E2D">
        <w:trPr>
          <w:trHeight w:val="295"/>
        </w:trPr>
        <w:tc>
          <w:tcPr>
            <w:tcW w:w="3397" w:type="dxa"/>
            <w:shd w:val="clear" w:color="auto" w:fill="000000" w:themeFill="text1"/>
          </w:tcPr>
          <w:p w14:paraId="38D672AA" w14:textId="77777777" w:rsidR="001B3374" w:rsidRPr="001B3374" w:rsidRDefault="001B3374" w:rsidP="006D4E2D">
            <w:pPr>
              <w:pStyle w:val="VMleipteksti"/>
              <w:ind w:left="453" w:hanging="453"/>
              <w:rPr>
                <w:b/>
                <w:bCs/>
                <w:color w:val="FFFFFF" w:themeColor="background1"/>
                <w:sz w:val="18"/>
                <w:szCs w:val="18"/>
                <w:lang w:val="fi-FI"/>
              </w:rPr>
            </w:pPr>
            <w:r w:rsidRPr="001B3374">
              <w:rPr>
                <w:b/>
                <w:bCs/>
                <w:color w:val="FFFFFF" w:themeColor="background1"/>
                <w:sz w:val="18"/>
                <w:szCs w:val="18"/>
                <w:lang w:val="fi-FI"/>
              </w:rPr>
              <w:t xml:space="preserve">      TAUSTATIEDOT</w:t>
            </w:r>
          </w:p>
        </w:tc>
        <w:tc>
          <w:tcPr>
            <w:tcW w:w="6339" w:type="dxa"/>
            <w:shd w:val="clear" w:color="auto" w:fill="000000" w:themeFill="text1"/>
          </w:tcPr>
          <w:p w14:paraId="15F9AA6B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</w:p>
        </w:tc>
      </w:tr>
      <w:tr w:rsidR="001B3374" w:rsidRPr="001B3374" w14:paraId="43494925" w14:textId="77777777" w:rsidTr="006D4E2D">
        <w:tc>
          <w:tcPr>
            <w:tcW w:w="3397" w:type="dxa"/>
            <w:shd w:val="clear" w:color="auto" w:fill="F2F2F2" w:themeFill="background1" w:themeFillShade="F2"/>
          </w:tcPr>
          <w:p w14:paraId="23A17AFF" w14:textId="77777777" w:rsidR="001B3374" w:rsidRPr="001B3374" w:rsidRDefault="001B3374" w:rsidP="006D4E2D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b/>
                <w:bCs/>
                <w:sz w:val="18"/>
                <w:szCs w:val="18"/>
                <w:lang w:val="fi-FI"/>
              </w:rPr>
              <w:t>Virasto tai laitos (lausunnon</w:t>
            </w:r>
            <w:r>
              <w:rPr>
                <w:b/>
                <w:bCs/>
                <w:sz w:val="18"/>
                <w:szCs w:val="18"/>
                <w:lang w:val="fi-FI"/>
              </w:rPr>
              <w:t xml:space="preserve"> </w:t>
            </w:r>
            <w:r w:rsidRPr="001B3374">
              <w:rPr>
                <w:b/>
                <w:bCs/>
                <w:sz w:val="18"/>
                <w:szCs w:val="18"/>
                <w:lang w:val="fi-FI"/>
              </w:rPr>
              <w:t>pyytäjä)</w:t>
            </w:r>
          </w:p>
        </w:tc>
        <w:tc>
          <w:tcPr>
            <w:tcW w:w="6339" w:type="dxa"/>
          </w:tcPr>
          <w:p w14:paraId="04F843AF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1B3374">
              <w:rPr>
                <w:sz w:val="18"/>
                <w:szCs w:val="18"/>
                <w:lang w:val="fi-FI"/>
              </w:rPr>
              <w:t>[Viraston tai laitoksen nimi]</w:t>
            </w:r>
          </w:p>
        </w:tc>
      </w:tr>
      <w:tr w:rsidR="001B3374" w:rsidRPr="001B3374" w14:paraId="0C622D47" w14:textId="77777777" w:rsidTr="006D4E2D">
        <w:tc>
          <w:tcPr>
            <w:tcW w:w="3397" w:type="dxa"/>
            <w:shd w:val="clear" w:color="auto" w:fill="F2F2F2" w:themeFill="background1" w:themeFillShade="F2"/>
          </w:tcPr>
          <w:p w14:paraId="6D87EF99" w14:textId="77777777" w:rsidR="001B3374" w:rsidRPr="001B3374" w:rsidRDefault="001B3374" w:rsidP="006D4E2D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b/>
                <w:bCs/>
                <w:sz w:val="18"/>
                <w:szCs w:val="18"/>
                <w:lang w:val="fi-FI"/>
              </w:rPr>
              <w:t>Viraston tai laitoksen yhteyshenkilöt</w:t>
            </w:r>
          </w:p>
        </w:tc>
        <w:tc>
          <w:tcPr>
            <w:tcW w:w="6339" w:type="dxa"/>
          </w:tcPr>
          <w:p w14:paraId="12FFB4A6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1B3374">
              <w:rPr>
                <w:sz w:val="18"/>
                <w:szCs w:val="18"/>
                <w:lang w:val="fi-FI"/>
              </w:rPr>
              <w:t xml:space="preserve">[Yhteyshenkilö, joka antaa lisätietoja, puhelin/sähköposti] </w:t>
            </w:r>
          </w:p>
          <w:p w14:paraId="76C205B7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1B3374">
              <w:rPr>
                <w:sz w:val="18"/>
                <w:szCs w:val="18"/>
                <w:lang w:val="fi-FI"/>
              </w:rPr>
              <w:t>[Muut henkilöt, jotka osallistuvat tapaamiseen, sähköposti]</w:t>
            </w:r>
          </w:p>
        </w:tc>
      </w:tr>
      <w:tr w:rsidR="001B3374" w:rsidRPr="001B3374" w14:paraId="0D21D5C3" w14:textId="77777777" w:rsidTr="006D4E2D">
        <w:tc>
          <w:tcPr>
            <w:tcW w:w="3397" w:type="dxa"/>
            <w:shd w:val="clear" w:color="auto" w:fill="F2F2F2" w:themeFill="background1" w:themeFillShade="F2"/>
          </w:tcPr>
          <w:p w14:paraId="2D6FB092" w14:textId="77777777" w:rsidR="001B3374" w:rsidRPr="001B3374" w:rsidRDefault="001B3374" w:rsidP="006D4E2D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b/>
                <w:bCs/>
                <w:sz w:val="18"/>
                <w:szCs w:val="18"/>
                <w:lang w:val="fi-FI"/>
              </w:rPr>
              <w:t>Ministeriön yhteyshenkilöt</w:t>
            </w:r>
          </w:p>
        </w:tc>
        <w:tc>
          <w:tcPr>
            <w:tcW w:w="6339" w:type="dxa"/>
          </w:tcPr>
          <w:p w14:paraId="30D59839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1B3374">
              <w:rPr>
                <w:sz w:val="18"/>
                <w:szCs w:val="18"/>
                <w:lang w:val="fi-FI"/>
              </w:rPr>
              <w:t>[Yhteyshenkilö, joka antaa lisätietoja, puhelin/sähköposti]</w:t>
            </w:r>
          </w:p>
          <w:p w14:paraId="0D3D8B9E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1B3374">
              <w:rPr>
                <w:sz w:val="18"/>
                <w:szCs w:val="18"/>
                <w:lang w:val="fi-FI"/>
              </w:rPr>
              <w:t>[Muut henkilöt, jotka osallistuvat tapaamiseen, sähköposti]</w:t>
            </w:r>
          </w:p>
        </w:tc>
      </w:tr>
      <w:tr w:rsidR="001B3374" w:rsidRPr="001B3374" w14:paraId="571F4F9A" w14:textId="77777777" w:rsidTr="006D4E2D">
        <w:tc>
          <w:tcPr>
            <w:tcW w:w="3397" w:type="dxa"/>
            <w:shd w:val="clear" w:color="auto" w:fill="F2F2F2" w:themeFill="background1" w:themeFillShade="F2"/>
          </w:tcPr>
          <w:p w14:paraId="66125781" w14:textId="77777777" w:rsidR="001B3374" w:rsidRPr="001B3374" w:rsidRDefault="001B3374" w:rsidP="006D4E2D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b/>
                <w:bCs/>
                <w:sz w:val="18"/>
                <w:szCs w:val="18"/>
                <w:lang w:val="fi-FI"/>
              </w:rPr>
              <w:t>Yhteiskehittämisen muut vastuulliset virastot ja niiden yhteyshenkilöt</w:t>
            </w:r>
          </w:p>
        </w:tc>
        <w:tc>
          <w:tcPr>
            <w:tcW w:w="6339" w:type="dxa"/>
          </w:tcPr>
          <w:p w14:paraId="68B3DC82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1B3374">
              <w:rPr>
                <w:sz w:val="18"/>
                <w:szCs w:val="18"/>
                <w:lang w:val="fi-FI"/>
              </w:rPr>
              <w:t>[Jos kehittämiskohde koostuu eri virastojen vastuulla olevista toteutuksista (hankkeista/projekteista/hankinnoista), nimeä virastot ja yhteyshenkilöt]</w:t>
            </w:r>
          </w:p>
        </w:tc>
      </w:tr>
      <w:tr w:rsidR="001B3374" w:rsidRPr="001B3374" w14:paraId="3BE82CE5" w14:textId="77777777" w:rsidTr="006D4E2D">
        <w:tc>
          <w:tcPr>
            <w:tcW w:w="3397" w:type="dxa"/>
            <w:shd w:val="clear" w:color="auto" w:fill="F2F2F2" w:themeFill="background1" w:themeFillShade="F2"/>
          </w:tcPr>
          <w:p w14:paraId="673DA1C2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Mikä on lausuntopyynnön peruste? (VNA 1301/2019, 2 §)</w:t>
            </w:r>
          </w:p>
          <w:p w14:paraId="42736F03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61769044" w14:textId="77777777" w:rsidR="001B3374" w:rsidRPr="001B3374" w:rsidRDefault="001B3374" w:rsidP="006D4E2D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Cs/>
                <w:sz w:val="18"/>
                <w:szCs w:val="18"/>
                <w:lang w:val="fi-FI"/>
              </w:rPr>
              <w:t>Valitse pohjassa olevista vaihtoehdoista, poista ylimääräiset kohdat</w:t>
            </w:r>
          </w:p>
        </w:tc>
        <w:tc>
          <w:tcPr>
            <w:tcW w:w="6339" w:type="dxa"/>
          </w:tcPr>
          <w:p w14:paraId="1C897A2A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[julkisen hallinnon tai valtion yhteinen palvelu, yli 1M€]</w:t>
            </w:r>
          </w:p>
          <w:p w14:paraId="61206197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[toimialan tai toimialojen yhteinen palvelu, yli 5M€]</w:t>
            </w:r>
          </w:p>
          <w:p w14:paraId="324CD0DF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[viraston oma palvelu ja vaikutukset toisten viranomaisten tiedonsaantiin, yli 5M€]</w:t>
            </w:r>
          </w:p>
          <w:p w14:paraId="47F5CDE2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[julkisen hallinnon  tai valtionhallinnon yhteisten tietovarantojen rajapintojen tietorakenteiden muutos, yli 1 M€]</w:t>
            </w:r>
          </w:p>
        </w:tc>
      </w:tr>
      <w:tr w:rsidR="001B3374" w:rsidRPr="001B3374" w14:paraId="334B30AE" w14:textId="77777777" w:rsidTr="006D4E2D">
        <w:tc>
          <w:tcPr>
            <w:tcW w:w="3397" w:type="dxa"/>
            <w:shd w:val="clear" w:color="auto" w:fill="F2F2F2" w:themeFill="background1" w:themeFillShade="F2"/>
          </w:tcPr>
          <w:p w14:paraId="550F2635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Lausuntopyynnön ajankohta (VNA 1301/2019, 4 §)</w:t>
            </w:r>
          </w:p>
          <w:p w14:paraId="41399100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587C8D5B" w14:textId="77777777" w:rsidR="001B3374" w:rsidRPr="001B3374" w:rsidRDefault="001B3374" w:rsidP="006D4E2D">
            <w:pPr>
              <w:pStyle w:val="VMleipteksti"/>
              <w:ind w:left="0"/>
              <w:rPr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Cs/>
                <w:sz w:val="18"/>
                <w:szCs w:val="18"/>
                <w:lang w:val="fi-FI"/>
              </w:rPr>
              <w:t>Valitse pohjassa olevista vaihtoehdoista, poista ylimääräiset kohdat</w:t>
            </w:r>
          </w:p>
        </w:tc>
        <w:tc>
          <w:tcPr>
            <w:tcW w:w="6339" w:type="dxa"/>
          </w:tcPr>
          <w:p w14:paraId="3D47CC87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[Kehysvalmistelu]</w:t>
            </w:r>
          </w:p>
          <w:p w14:paraId="067E232D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[Talousarviovalmistelu]</w:t>
            </w:r>
          </w:p>
          <w:p w14:paraId="30181771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[Lisätalousarviovalmistelu]</w:t>
            </w:r>
          </w:p>
          <w:p w14:paraId="27481654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[Määrärahan käyttöä koskeva päätös]</w:t>
            </w:r>
          </w:p>
          <w:p w14:paraId="138D6AE9" w14:textId="77777777" w:rsidR="001B3374" w:rsidRPr="001B3374" w:rsidRDefault="001B3374" w:rsidP="006D4E2D">
            <w:pPr>
              <w:pStyle w:val="VMleipteksti"/>
              <w:ind w:left="0"/>
              <w:rPr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[Lausunnon kohde olennaisesti muuttunut]</w:t>
            </w:r>
          </w:p>
        </w:tc>
      </w:tr>
      <w:tr w:rsidR="001B3374" w:rsidRPr="001B3374" w14:paraId="6ECFED8D" w14:textId="77777777" w:rsidTr="006D4E2D">
        <w:tc>
          <w:tcPr>
            <w:tcW w:w="3397" w:type="dxa"/>
            <w:shd w:val="clear" w:color="auto" w:fill="F2F2F2" w:themeFill="background1" w:themeFillShade="F2"/>
          </w:tcPr>
          <w:p w14:paraId="66975A5A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Lausuntopyynnön liitteet</w:t>
            </w:r>
          </w:p>
        </w:tc>
        <w:tc>
          <w:tcPr>
            <w:tcW w:w="6339" w:type="dxa"/>
          </w:tcPr>
          <w:p w14:paraId="5772120D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[Nimeä lausuntopyynnön muut liitteet]</w:t>
            </w:r>
          </w:p>
          <w:p w14:paraId="4E2B5104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[Viittaa liitteisiin lomakkeella yksilöiden eli kirjoita lomakkeen ao. kohtaan esim. liitteen nimi ja sivunumero ja/tai otsikoidun kappaleen numero.]</w:t>
            </w:r>
          </w:p>
        </w:tc>
      </w:tr>
    </w:tbl>
    <w:tbl>
      <w:tblPr>
        <w:tblStyle w:val="TaulukkoRuudukko1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3169"/>
        <w:gridCol w:w="3170"/>
      </w:tblGrid>
      <w:tr w:rsidR="001B3374" w:rsidRPr="002D4F5C" w14:paraId="5D473D7B" w14:textId="77777777" w:rsidTr="006D4E2D">
        <w:trPr>
          <w:trHeight w:val="283"/>
        </w:trPr>
        <w:tc>
          <w:tcPr>
            <w:tcW w:w="9741" w:type="dxa"/>
            <w:gridSpan w:val="3"/>
            <w:shd w:val="clear" w:color="auto" w:fill="000000" w:themeFill="text1"/>
            <w:vAlign w:val="center"/>
          </w:tcPr>
          <w:p w14:paraId="39D93807" w14:textId="77777777" w:rsidR="001B3374" w:rsidRPr="002D4F5C" w:rsidRDefault="001B3374" w:rsidP="001B3374">
            <w:pPr>
              <w:pStyle w:val="VMleipteksti"/>
              <w:numPr>
                <w:ilvl w:val="0"/>
                <w:numId w:val="31"/>
              </w:numPr>
              <w:rPr>
                <w:b/>
                <w:bCs/>
                <w:color w:val="A34E96" w:themeColor="accent3"/>
                <w:sz w:val="18"/>
                <w:szCs w:val="18"/>
              </w:rPr>
            </w:pPr>
            <w:r w:rsidRPr="002D4F5C">
              <w:rPr>
                <w:b/>
                <w:bCs/>
                <w:sz w:val="18"/>
                <w:szCs w:val="18"/>
              </w:rPr>
              <w:lastRenderedPageBreak/>
              <w:t>PERUST</w:t>
            </w:r>
            <w:r w:rsidRPr="0012224E">
              <w:rPr>
                <w:b/>
                <w:bCs/>
                <w:color w:val="FFFFFF" w:themeColor="background1"/>
                <w:sz w:val="18"/>
                <w:szCs w:val="18"/>
              </w:rPr>
              <w:t xml:space="preserve">IEDOT </w:t>
            </w:r>
          </w:p>
        </w:tc>
      </w:tr>
      <w:tr w:rsidR="001B3374" w:rsidRPr="002D4F5C" w14:paraId="4F4D9247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110E88D4" w14:textId="77777777" w:rsidR="001B3374" w:rsidRDefault="001B3374" w:rsidP="006D4E2D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Muutos-/k</w:t>
            </w:r>
            <w:r w:rsidRPr="002A1FD2">
              <w:rPr>
                <w:b/>
                <w:bCs/>
                <w:sz w:val="18"/>
                <w:szCs w:val="18"/>
              </w:rPr>
              <w:t xml:space="preserve">ehittämiskohteen nimi </w:t>
            </w:r>
          </w:p>
          <w:p w14:paraId="75A3EB21" w14:textId="77777777" w:rsidR="001B3374" w:rsidRPr="002A1FD2" w:rsidRDefault="001B3374" w:rsidP="006D4E2D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 w:rsidRPr="002A1FD2">
              <w:rPr>
                <w:b/>
                <w:bCs/>
                <w:sz w:val="18"/>
                <w:szCs w:val="18"/>
              </w:rPr>
              <w:t>(ohjelma / hanke / projekti / hankinta) ja mahdollinen tunniste Hankesalkkujärjestelmässä</w:t>
            </w:r>
          </w:p>
        </w:tc>
        <w:tc>
          <w:tcPr>
            <w:tcW w:w="6339" w:type="dxa"/>
            <w:gridSpan w:val="2"/>
          </w:tcPr>
          <w:p w14:paraId="2C804115" w14:textId="77777777" w:rsidR="001B3374" w:rsidRPr="002A1FD2" w:rsidRDefault="001B3374" w:rsidP="006D4E2D">
            <w:pPr>
              <w:pStyle w:val="VMleipteksti"/>
              <w:ind w:left="0"/>
              <w:rPr>
                <w:bCs/>
                <w:sz w:val="18"/>
                <w:szCs w:val="18"/>
              </w:rPr>
            </w:pPr>
          </w:p>
        </w:tc>
      </w:tr>
      <w:tr w:rsidR="001B3374" w:rsidRPr="00F33E4E" w14:paraId="5B4C6E71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6DF18ADA" w14:textId="77777777" w:rsidR="001B3374" w:rsidRPr="002A1FD2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A1FD2">
              <w:rPr>
                <w:rFonts w:cstheme="minorBidi"/>
                <w:b/>
                <w:bCs/>
                <w:sz w:val="18"/>
                <w:szCs w:val="18"/>
              </w:rPr>
              <w:t>Mihin tehtävään, prosessiin ja/tai palveluun kehittäminen kohdistuu?</w:t>
            </w:r>
          </w:p>
        </w:tc>
        <w:tc>
          <w:tcPr>
            <w:tcW w:w="6339" w:type="dxa"/>
            <w:gridSpan w:val="2"/>
          </w:tcPr>
          <w:p w14:paraId="6668BDF6" w14:textId="77777777" w:rsidR="001B3374" w:rsidRPr="002A1FD2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35631AC5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1E35CA5B" w14:textId="77777777" w:rsidR="001B3374" w:rsidRPr="002A1FD2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A1FD2">
              <w:rPr>
                <w:rFonts w:cstheme="minorBidi"/>
                <w:b/>
                <w:bCs/>
                <w:sz w:val="18"/>
                <w:szCs w:val="18"/>
              </w:rPr>
              <w:t>Nimeä:</w:t>
            </w:r>
          </w:p>
          <w:p w14:paraId="10A0CEB7" w14:textId="77777777" w:rsidR="001B3374" w:rsidRPr="002A1FD2" w:rsidRDefault="001B3374" w:rsidP="001B3374">
            <w:pPr>
              <w:pStyle w:val="Luettelokappale"/>
              <w:numPr>
                <w:ilvl w:val="0"/>
                <w:numId w:val="32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 w:rsidRPr="002A1FD2">
              <w:rPr>
                <w:rFonts w:cstheme="minorBidi"/>
                <w:b/>
                <w:bCs/>
                <w:sz w:val="18"/>
                <w:szCs w:val="18"/>
              </w:rPr>
              <w:t>Kehittämisestä vastaava viranomainen / viranomaiset</w:t>
            </w:r>
          </w:p>
          <w:p w14:paraId="04270B2A" w14:textId="77777777" w:rsidR="001B3374" w:rsidRPr="002A1FD2" w:rsidRDefault="001B3374" w:rsidP="001B3374">
            <w:pPr>
              <w:pStyle w:val="Luettelokappale"/>
              <w:numPr>
                <w:ilvl w:val="0"/>
                <w:numId w:val="32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 w:rsidRPr="002A1FD2">
              <w:rPr>
                <w:rFonts w:cstheme="minorBidi"/>
                <w:b/>
                <w:bCs/>
                <w:sz w:val="18"/>
                <w:szCs w:val="18"/>
              </w:rPr>
              <w:t>Kehittämiseen osallistuvat toimijat (viranomaiset, muut)</w:t>
            </w:r>
          </w:p>
          <w:p w14:paraId="68E40513" w14:textId="77777777" w:rsidR="001B3374" w:rsidRPr="002A1FD2" w:rsidRDefault="001B3374" w:rsidP="001B3374">
            <w:pPr>
              <w:pStyle w:val="Luettelokappale"/>
              <w:numPr>
                <w:ilvl w:val="0"/>
                <w:numId w:val="32"/>
              </w:numPr>
              <w:tabs>
                <w:tab w:val="clear" w:pos="2608"/>
                <w:tab w:val="clear" w:pos="5670"/>
              </w:tabs>
              <w:spacing w:after="0" w:line="240" w:lineRule="auto"/>
              <w:ind w:left="478"/>
              <w:rPr>
                <w:rFonts w:cstheme="minorBidi"/>
                <w:b/>
                <w:bCs/>
                <w:sz w:val="18"/>
                <w:szCs w:val="18"/>
              </w:rPr>
            </w:pPr>
            <w:r w:rsidRPr="002A1FD2">
              <w:rPr>
                <w:rFonts w:cstheme="minorBidi"/>
                <w:b/>
                <w:bCs/>
                <w:sz w:val="18"/>
                <w:szCs w:val="18"/>
              </w:rPr>
              <w:t>Kehittämisen kohteen asiakkaat (kansalaiset, yritykset, yhteisöt)</w:t>
            </w:r>
          </w:p>
        </w:tc>
        <w:tc>
          <w:tcPr>
            <w:tcW w:w="6339" w:type="dxa"/>
            <w:gridSpan w:val="2"/>
          </w:tcPr>
          <w:p w14:paraId="0EA39A4C" w14:textId="77777777" w:rsidR="001B3374" w:rsidRPr="002A1FD2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5947E38C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3606C425" w14:textId="77777777" w:rsidR="001B3374" w:rsidRPr="002A1FD2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A1FD2">
              <w:rPr>
                <w:rFonts w:cstheme="minorBidi"/>
                <w:b/>
                <w:bCs/>
                <w:sz w:val="18"/>
                <w:szCs w:val="18"/>
              </w:rPr>
              <w:t>Kuvaa lyhyesti kehittämisen lähtökohta, taustat ja päätökset.</w:t>
            </w:r>
          </w:p>
        </w:tc>
        <w:tc>
          <w:tcPr>
            <w:tcW w:w="6339" w:type="dxa"/>
            <w:gridSpan w:val="2"/>
          </w:tcPr>
          <w:p w14:paraId="3C9F8B58" w14:textId="77777777" w:rsidR="001B3374" w:rsidRPr="002A1FD2" w:rsidRDefault="001B3374" w:rsidP="006D4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2A1FD2">
              <w:rPr>
                <w:sz w:val="18"/>
                <w:szCs w:val="18"/>
              </w:rPr>
              <w:t>Kuvaa mahdollinen liityntä hallitusohjelman toimeenpanoon, yksilöi hallitusohjelman tavoite/toimenpide</w:t>
            </w:r>
            <w:r>
              <w:rPr>
                <w:sz w:val="18"/>
                <w:szCs w:val="18"/>
              </w:rPr>
              <w:t>]</w:t>
            </w:r>
          </w:p>
          <w:p w14:paraId="4FB188E2" w14:textId="77777777" w:rsidR="001B3374" w:rsidRPr="002A1FD2" w:rsidRDefault="001B3374" w:rsidP="006D4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2A1FD2">
              <w:rPr>
                <w:sz w:val="18"/>
                <w:szCs w:val="18"/>
              </w:rPr>
              <w:t xml:space="preserve">Kuvaa mahdolliset säädösmuutokset, joihin </w:t>
            </w:r>
            <w:r>
              <w:rPr>
                <w:sz w:val="18"/>
                <w:szCs w:val="18"/>
              </w:rPr>
              <w:t>kehittäminen</w:t>
            </w:r>
            <w:r w:rsidRPr="002A1FD2">
              <w:rPr>
                <w:sz w:val="18"/>
                <w:szCs w:val="18"/>
              </w:rPr>
              <w:t xml:space="preserve"> liittyy</w:t>
            </w:r>
            <w:r>
              <w:rPr>
                <w:sz w:val="18"/>
                <w:szCs w:val="18"/>
              </w:rPr>
              <w:t>]</w:t>
            </w:r>
          </w:p>
          <w:p w14:paraId="68DD1EBD" w14:textId="77777777" w:rsidR="001B3374" w:rsidRDefault="001B3374" w:rsidP="006D4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2A1FD2">
              <w:rPr>
                <w:sz w:val="18"/>
                <w:szCs w:val="18"/>
              </w:rPr>
              <w:t xml:space="preserve">Kuvaa, jos </w:t>
            </w:r>
            <w:r>
              <w:rPr>
                <w:sz w:val="18"/>
                <w:szCs w:val="18"/>
              </w:rPr>
              <w:t>suunniteltu muutos</w:t>
            </w:r>
            <w:r w:rsidRPr="002A1FD2">
              <w:rPr>
                <w:sz w:val="18"/>
                <w:szCs w:val="18"/>
              </w:rPr>
              <w:t xml:space="preserve"> on osa jotakin laajempaa kehittämisohjelmaa tai hankekokonaisuutta</w:t>
            </w:r>
            <w:r>
              <w:rPr>
                <w:sz w:val="18"/>
                <w:szCs w:val="18"/>
              </w:rPr>
              <w:t>]</w:t>
            </w:r>
          </w:p>
          <w:p w14:paraId="05F1344C" w14:textId="77777777" w:rsidR="001B3374" w:rsidRPr="002A1FD2" w:rsidRDefault="001B3374" w:rsidP="006D4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[Kuvaa mahdolliset aiemmat toteutusta koskevat päätökset, esim. hallinnonalan ministeriön ja viraston päätökset]</w:t>
            </w:r>
          </w:p>
          <w:p w14:paraId="116FEFD9" w14:textId="77777777" w:rsidR="001B3374" w:rsidRPr="002A1FD2" w:rsidRDefault="001B3374" w:rsidP="006D4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Pr="002A1FD2">
              <w:rPr>
                <w:sz w:val="18"/>
                <w:szCs w:val="18"/>
              </w:rPr>
              <w:t>Kuvaa muutoksen luonne; toiminnan/palvelun kehittäminen, korvausinvestointi, tuottavuushanke, säädösmuutosten toimeenpano, muu millainen</w:t>
            </w:r>
            <w:r>
              <w:rPr>
                <w:sz w:val="18"/>
                <w:szCs w:val="18"/>
              </w:rPr>
              <w:t>]</w:t>
            </w:r>
          </w:p>
          <w:p w14:paraId="0E512011" w14:textId="77777777" w:rsidR="001B3374" w:rsidRPr="002A1FD2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11745C69" w14:textId="77777777" w:rsidTr="006D4E2D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F1549E" w14:textId="77777777" w:rsidR="001B3374" w:rsidRPr="002A1FD2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A1FD2">
              <w:rPr>
                <w:rFonts w:cstheme="minorBidi"/>
                <w:b/>
                <w:bCs/>
                <w:sz w:val="18"/>
                <w:szCs w:val="18"/>
              </w:rPr>
              <w:t xml:space="preserve">Arvioidut kehittämisen kokonaiskustannukset 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0647F450" w14:textId="77777777" w:rsidR="001B3374" w:rsidRPr="002A1FD2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[Tässä yksilöidään arvioidut kehittämisen kokonaiskustannukset. Taloudellisten vaikutusten arviointia tarkastellaan yksityiskohtaisemmin lomakkeen kohdassa 5 ja vaikutukset kohdennetaan ja kuvataan kustannus-hyötyanalyysissa.]</w:t>
            </w:r>
          </w:p>
        </w:tc>
      </w:tr>
      <w:tr w:rsidR="001B3374" w:rsidRPr="00F33E4E" w14:paraId="0F899797" w14:textId="77777777" w:rsidTr="006D4E2D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9D63A" w14:textId="77777777" w:rsidR="001B3374" w:rsidRPr="002A1FD2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A1FD2">
              <w:rPr>
                <w:rFonts w:cstheme="minorBidi"/>
                <w:b/>
                <w:bCs/>
                <w:sz w:val="18"/>
                <w:szCs w:val="18"/>
              </w:rPr>
              <w:t>Mahdolliset lisätiedot</w:t>
            </w:r>
          </w:p>
        </w:tc>
        <w:tc>
          <w:tcPr>
            <w:tcW w:w="6339" w:type="dxa"/>
            <w:gridSpan w:val="2"/>
            <w:tcBorders>
              <w:bottom w:val="single" w:sz="4" w:space="0" w:color="auto"/>
            </w:tcBorders>
          </w:tcPr>
          <w:p w14:paraId="6C6C3DBE" w14:textId="77777777" w:rsidR="001B3374" w:rsidRPr="002A1FD2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325AA3D5" w14:textId="77777777" w:rsidTr="006D4E2D">
        <w:tc>
          <w:tcPr>
            <w:tcW w:w="340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892F2F" w14:textId="77777777" w:rsidR="001B3374" w:rsidRPr="002A1FD2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left w:val="nil"/>
              <w:right w:val="nil"/>
            </w:tcBorders>
          </w:tcPr>
          <w:p w14:paraId="25E3E1D0" w14:textId="77777777" w:rsidR="001B3374" w:rsidRPr="002A1FD2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0718ACE3" w14:textId="77777777" w:rsidTr="006D4E2D">
        <w:trPr>
          <w:trHeight w:val="313"/>
        </w:trPr>
        <w:tc>
          <w:tcPr>
            <w:tcW w:w="9741" w:type="dxa"/>
            <w:gridSpan w:val="3"/>
            <w:shd w:val="clear" w:color="auto" w:fill="000000" w:themeFill="text1"/>
          </w:tcPr>
          <w:p w14:paraId="5A4BEFDA" w14:textId="77777777" w:rsidR="001B3374" w:rsidRPr="002A1FD2" w:rsidRDefault="001B3374" w:rsidP="001B3374">
            <w:pPr>
              <w:pStyle w:val="Luettelokappale"/>
              <w:numPr>
                <w:ilvl w:val="0"/>
                <w:numId w:val="31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sz w:val="18"/>
                <w:szCs w:val="18"/>
              </w:rPr>
            </w:pPr>
            <w:r w:rsidRPr="002A1FD2">
              <w:rPr>
                <w:b/>
              </w:rPr>
              <w:t>MUUTOKSEN KUVAUS JA TAVOITTEET</w:t>
            </w:r>
          </w:p>
          <w:p w14:paraId="2E3D775B" w14:textId="77777777" w:rsidR="001B3374" w:rsidRPr="002A1FD2" w:rsidRDefault="001B3374" w:rsidP="006D4E2D">
            <w:pPr>
              <w:ind w:left="360"/>
              <w:rPr>
                <w:rFonts w:cstheme="minorBidi"/>
                <w:b/>
                <w:sz w:val="18"/>
                <w:szCs w:val="18"/>
              </w:rPr>
            </w:pPr>
            <w:r w:rsidRPr="002A1FD2">
              <w:rPr>
                <w:rFonts w:cstheme="minorBidi"/>
                <w:sz w:val="18"/>
                <w:szCs w:val="18"/>
              </w:rPr>
              <w:t>Huom. Tiedonhallintaan kohdistuvat vaikutukset yksilöidään kohdassa 4</w:t>
            </w:r>
          </w:p>
        </w:tc>
      </w:tr>
      <w:tr w:rsidR="001B3374" w:rsidRPr="00F33E4E" w14:paraId="67E6B1AF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58AD373C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9D6A3F">
              <w:rPr>
                <w:rFonts w:cstheme="minorBidi"/>
                <w:b/>
                <w:bCs/>
                <w:sz w:val="18"/>
                <w:szCs w:val="18"/>
              </w:rPr>
              <w:t>Millaisesta muutoksesta kehittämisessä on kyse?</w:t>
            </w:r>
          </w:p>
        </w:tc>
        <w:tc>
          <w:tcPr>
            <w:tcW w:w="6339" w:type="dxa"/>
            <w:gridSpan w:val="2"/>
          </w:tcPr>
          <w:p w14:paraId="082CF089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Miten toimintaa</w:t>
            </w:r>
            <w:r>
              <w:rPr>
                <w:rFonts w:cstheme="minorBidi"/>
                <w:sz w:val="18"/>
                <w:szCs w:val="18"/>
              </w:rPr>
              <w:t xml:space="preserve"> tai palveluja</w:t>
            </w:r>
            <w:r w:rsidRPr="009D6A3F">
              <w:rPr>
                <w:rFonts w:cstheme="minorBidi"/>
                <w:sz w:val="18"/>
                <w:szCs w:val="18"/>
              </w:rPr>
              <w:t xml:space="preserve"> kehitetään/muutetaan?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  <w:p w14:paraId="3F147549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[Minkä ja miten on tarkoitus muuttua</w:t>
            </w:r>
            <w:r w:rsidRPr="009D6A3F">
              <w:rPr>
                <w:rFonts w:cstheme="minorBidi"/>
                <w:sz w:val="18"/>
                <w:szCs w:val="18"/>
              </w:rPr>
              <w:t xml:space="preserve"> verrattuna nykytilaan?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  <w:p w14:paraId="0EE4503B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Mihin tietovarantoihin tai –järjestelmiin muutos kohdistuu?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</w:tc>
      </w:tr>
      <w:tr w:rsidR="001B3374" w:rsidRPr="00F33E4E" w14:paraId="7EE6A7F3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183B8701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9D6A3F">
              <w:rPr>
                <w:rFonts w:cstheme="minorBidi"/>
                <w:b/>
                <w:bCs/>
                <w:sz w:val="18"/>
                <w:szCs w:val="18"/>
              </w:rPr>
              <w:t>Mitkä ovat kehittämisen tavoitteet?</w:t>
            </w:r>
          </w:p>
          <w:p w14:paraId="3EB6F194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</w:tcPr>
          <w:p w14:paraId="0B5E87CC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Mitkä ovat kehittämisen tavoitteet? Mitä vaikutuksia pyritään saamaan aikaan?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  <w:p w14:paraId="448C4618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Mitä toiminnallisia</w:t>
            </w:r>
            <w:r>
              <w:rPr>
                <w:rFonts w:cstheme="minorBidi"/>
                <w:sz w:val="18"/>
                <w:szCs w:val="18"/>
              </w:rPr>
              <w:t xml:space="preserve">, </w:t>
            </w:r>
            <w:r w:rsidRPr="009D6A3F">
              <w:rPr>
                <w:rFonts w:cstheme="minorBidi"/>
                <w:sz w:val="18"/>
                <w:szCs w:val="18"/>
              </w:rPr>
              <w:t>laadullisia tai taloudellisia hyötyjä tavoitellaan?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  <w:p w14:paraId="5469EE45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75989123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71C62224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9D6A3F">
              <w:rPr>
                <w:rFonts w:cstheme="minorBidi"/>
                <w:b/>
                <w:bCs/>
                <w:sz w:val="18"/>
                <w:szCs w:val="18"/>
              </w:rPr>
              <w:t>Mitkä ovat kehittämisen vaikuttavuustavoitteet?</w:t>
            </w:r>
          </w:p>
        </w:tc>
        <w:tc>
          <w:tcPr>
            <w:tcW w:w="6339" w:type="dxa"/>
            <w:gridSpan w:val="2"/>
          </w:tcPr>
          <w:p w14:paraId="5918AB80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Kuvaa tiiviisti kehittämisen vaikuttavuustavoitteet ja niiden mahdollinen liittymä hallitusohjelmaan, kehyspäätökseen, valtioneuvoston periaatepäätökseen tai hallinnonalan (esim. pääluokka</w:t>
            </w:r>
            <w:r>
              <w:rPr>
                <w:rFonts w:cstheme="minorBidi"/>
                <w:sz w:val="18"/>
                <w:szCs w:val="18"/>
              </w:rPr>
              <w:t>, strategia</w:t>
            </w:r>
            <w:r w:rsidRPr="009D6A3F">
              <w:rPr>
                <w:rFonts w:cstheme="minorBidi"/>
                <w:sz w:val="18"/>
                <w:szCs w:val="18"/>
              </w:rPr>
              <w:t>) tavoitteisiin.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  <w:p w14:paraId="2278210C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2DDCA2AD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7904EC5D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9D6A3F">
              <w:rPr>
                <w:rFonts w:cstheme="minorBidi"/>
                <w:b/>
                <w:bCs/>
                <w:sz w:val="18"/>
                <w:szCs w:val="18"/>
              </w:rPr>
              <w:t>Muuta huomioitavaa muutoksessa tai sen tavoitteissa?</w:t>
            </w:r>
          </w:p>
        </w:tc>
        <w:tc>
          <w:tcPr>
            <w:tcW w:w="6339" w:type="dxa"/>
            <w:gridSpan w:val="2"/>
          </w:tcPr>
          <w:p w14:paraId="4CECA757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4537AA93" w14:textId="77777777" w:rsidTr="006D4E2D">
        <w:tc>
          <w:tcPr>
            <w:tcW w:w="340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599A2C" w14:textId="77777777" w:rsidR="001B3374" w:rsidRDefault="001B3374" w:rsidP="006D4E2D">
            <w:pPr>
              <w:rPr>
                <w:rFonts w:cstheme="minorBidi"/>
                <w:b/>
                <w:bCs/>
                <w:color w:val="A34E96" w:themeColor="accent3"/>
                <w:sz w:val="18"/>
                <w:szCs w:val="18"/>
              </w:rPr>
            </w:pPr>
          </w:p>
        </w:tc>
        <w:tc>
          <w:tcPr>
            <w:tcW w:w="6339" w:type="dxa"/>
            <w:gridSpan w:val="2"/>
            <w:tcBorders>
              <w:left w:val="nil"/>
              <w:right w:val="nil"/>
            </w:tcBorders>
          </w:tcPr>
          <w:p w14:paraId="7C7C3CDB" w14:textId="77777777" w:rsidR="001B3374" w:rsidRDefault="001B3374" w:rsidP="006D4E2D">
            <w:pPr>
              <w:rPr>
                <w:rFonts w:cstheme="minorBidi"/>
                <w:color w:val="A34E96" w:themeColor="accent3"/>
                <w:sz w:val="18"/>
                <w:szCs w:val="18"/>
              </w:rPr>
            </w:pPr>
          </w:p>
        </w:tc>
      </w:tr>
      <w:tr w:rsidR="001B3374" w:rsidRPr="00F33E4E" w14:paraId="6A83DD06" w14:textId="77777777" w:rsidTr="006D4E2D">
        <w:trPr>
          <w:trHeight w:val="310"/>
        </w:trPr>
        <w:tc>
          <w:tcPr>
            <w:tcW w:w="9741" w:type="dxa"/>
            <w:gridSpan w:val="3"/>
            <w:shd w:val="clear" w:color="auto" w:fill="000000" w:themeFill="text1"/>
          </w:tcPr>
          <w:p w14:paraId="03979D8D" w14:textId="77777777" w:rsidR="001B3374" w:rsidRPr="00994415" w:rsidRDefault="001B3374" w:rsidP="001B3374">
            <w:pPr>
              <w:pStyle w:val="Luettelokappale"/>
              <w:numPr>
                <w:ilvl w:val="0"/>
                <w:numId w:val="31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994415">
              <w:rPr>
                <w:b/>
                <w:color w:val="FFFFFF" w:themeColor="background1"/>
              </w:rPr>
              <w:t>TOTEUTUS</w:t>
            </w:r>
          </w:p>
        </w:tc>
      </w:tr>
      <w:tr w:rsidR="001B3374" w:rsidRPr="00F33E4E" w14:paraId="4067C084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5FC30EDD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9D6A3F">
              <w:rPr>
                <w:rFonts w:cstheme="minorBidi"/>
                <w:b/>
                <w:bCs/>
                <w:sz w:val="18"/>
                <w:szCs w:val="18"/>
              </w:rPr>
              <w:t>Keskeiset vaiheet ja aikatauluarvio</w:t>
            </w:r>
          </w:p>
        </w:tc>
        <w:tc>
          <w:tcPr>
            <w:tcW w:w="3169" w:type="dxa"/>
            <w:shd w:val="clear" w:color="auto" w:fill="F2F2F2" w:themeFill="background1" w:themeFillShade="F2"/>
          </w:tcPr>
          <w:p w14:paraId="591E0C66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9D6A3F">
              <w:rPr>
                <w:rFonts w:cstheme="minorBidi"/>
                <w:b/>
                <w:bCs/>
                <w:sz w:val="18"/>
                <w:szCs w:val="18"/>
              </w:rPr>
              <w:t>Toteuttaja(t)</w:t>
            </w:r>
          </w:p>
        </w:tc>
        <w:tc>
          <w:tcPr>
            <w:tcW w:w="3170" w:type="dxa"/>
            <w:shd w:val="clear" w:color="auto" w:fill="F2F2F2" w:themeFill="background1" w:themeFillShade="F2"/>
          </w:tcPr>
          <w:p w14:paraId="70CE9645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9D6A3F">
              <w:rPr>
                <w:rFonts w:cstheme="minorBidi"/>
                <w:b/>
                <w:bCs/>
                <w:sz w:val="18"/>
                <w:szCs w:val="18"/>
              </w:rPr>
              <w:t>Lopputulos (tuotos)</w:t>
            </w:r>
          </w:p>
        </w:tc>
      </w:tr>
      <w:tr w:rsidR="001B3374" w:rsidRPr="00F33E4E" w14:paraId="1997C63A" w14:textId="77777777" w:rsidTr="006D4E2D">
        <w:tc>
          <w:tcPr>
            <w:tcW w:w="3402" w:type="dxa"/>
            <w:shd w:val="clear" w:color="auto" w:fill="FFFFFF" w:themeFill="background1"/>
          </w:tcPr>
          <w:p w14:paraId="67514DB6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Vaihe 1, kk/vvvv – kk/vvvv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</w:tc>
        <w:tc>
          <w:tcPr>
            <w:tcW w:w="3169" w:type="dxa"/>
          </w:tcPr>
          <w:p w14:paraId="351F1D14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virasto(t), palveluntuottajat, sidosryhmät, asiakkaat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</w:tc>
        <w:tc>
          <w:tcPr>
            <w:tcW w:w="3170" w:type="dxa"/>
          </w:tcPr>
          <w:p w14:paraId="05AB5991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lopputulo</w:t>
            </w:r>
            <w:r>
              <w:rPr>
                <w:rFonts w:cstheme="minorBidi"/>
                <w:sz w:val="18"/>
                <w:szCs w:val="18"/>
              </w:rPr>
              <w:t>s]</w:t>
            </w:r>
          </w:p>
        </w:tc>
      </w:tr>
      <w:tr w:rsidR="001B3374" w:rsidRPr="00F33E4E" w14:paraId="44E7907C" w14:textId="77777777" w:rsidTr="006D4E2D">
        <w:tc>
          <w:tcPr>
            <w:tcW w:w="3402" w:type="dxa"/>
            <w:shd w:val="clear" w:color="auto" w:fill="FFFFFF" w:themeFill="background1"/>
          </w:tcPr>
          <w:p w14:paraId="6E9C5B89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Vaihe n, kk/vvvv – kk/vvvv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</w:tc>
        <w:tc>
          <w:tcPr>
            <w:tcW w:w="3169" w:type="dxa"/>
          </w:tcPr>
          <w:p w14:paraId="7F708702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virasto(t), palveluntuottajat, sidosryhmät, asiakkaa</w:t>
            </w:r>
            <w:r>
              <w:rPr>
                <w:rFonts w:cstheme="minorBidi"/>
                <w:sz w:val="18"/>
                <w:szCs w:val="18"/>
              </w:rPr>
              <w:t>t]</w:t>
            </w:r>
          </w:p>
        </w:tc>
        <w:tc>
          <w:tcPr>
            <w:tcW w:w="3170" w:type="dxa"/>
          </w:tcPr>
          <w:p w14:paraId="1AF85BD4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9D6A3F">
              <w:rPr>
                <w:rFonts w:cstheme="minorBidi"/>
                <w:sz w:val="18"/>
                <w:szCs w:val="18"/>
              </w:rPr>
              <w:t>lopputulos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</w:tc>
      </w:tr>
      <w:tr w:rsidR="001B3374" w:rsidRPr="00F33E4E" w14:paraId="2302A9D9" w14:textId="77777777" w:rsidTr="006D4E2D">
        <w:tc>
          <w:tcPr>
            <w:tcW w:w="3402" w:type="dxa"/>
            <w:shd w:val="clear" w:color="auto" w:fill="FFFFFF" w:themeFill="background1"/>
          </w:tcPr>
          <w:p w14:paraId="029EAEEE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1CA997B0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312CE966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593548B0" w14:textId="77777777" w:rsidTr="006D4E2D">
        <w:tc>
          <w:tcPr>
            <w:tcW w:w="3402" w:type="dxa"/>
            <w:shd w:val="clear" w:color="auto" w:fill="FFFFFF" w:themeFill="background1"/>
          </w:tcPr>
          <w:p w14:paraId="383AC1B9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4126B285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049B69C4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5B8CBE83" w14:textId="77777777" w:rsidTr="006D4E2D">
        <w:tc>
          <w:tcPr>
            <w:tcW w:w="3402" w:type="dxa"/>
            <w:shd w:val="clear" w:color="auto" w:fill="FFFFFF" w:themeFill="background1"/>
          </w:tcPr>
          <w:p w14:paraId="6C326286" w14:textId="77777777" w:rsidR="001B3374" w:rsidRPr="009D6A3F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14:paraId="63FA9FAB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170" w:type="dxa"/>
          </w:tcPr>
          <w:p w14:paraId="20CC6007" w14:textId="77777777" w:rsidR="001B3374" w:rsidRPr="009D6A3F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5B62C639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41759CDA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5255B">
              <w:rPr>
                <w:rFonts w:cstheme="minorBidi"/>
                <w:b/>
                <w:bCs/>
                <w:sz w:val="18"/>
                <w:szCs w:val="18"/>
              </w:rPr>
              <w:t>Mitkä ovat kehittämisen keskeiset riippuvuudet?</w:t>
            </w:r>
          </w:p>
        </w:tc>
        <w:tc>
          <w:tcPr>
            <w:tcW w:w="6339" w:type="dxa"/>
            <w:gridSpan w:val="2"/>
          </w:tcPr>
          <w:p w14:paraId="580F3B4C" w14:textId="77777777" w:rsidR="001B3374" w:rsidRPr="0025255B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25255B">
              <w:rPr>
                <w:rFonts w:cstheme="minorBidi"/>
                <w:sz w:val="18"/>
                <w:szCs w:val="18"/>
              </w:rPr>
              <w:t xml:space="preserve">Kuvaa keskeiset riippuvuudet toimintaympäristön, muiden toimijoiden ja mahdollisten muiden hankkeiden sekä lainsäädännön näkökulmasta. Esim. edellyttääkö kehittäminen jonkin muun kehittämisen/hankkeen toteutusta tai </w:t>
            </w:r>
            <w:r>
              <w:rPr>
                <w:rFonts w:cstheme="minorBidi"/>
                <w:sz w:val="18"/>
                <w:szCs w:val="18"/>
              </w:rPr>
              <w:t>sääntelyn</w:t>
            </w:r>
            <w:r w:rsidRPr="0025255B">
              <w:rPr>
                <w:rFonts w:cstheme="minorBidi"/>
                <w:sz w:val="18"/>
                <w:szCs w:val="18"/>
              </w:rPr>
              <w:t xml:space="preserve"> uudistamista.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</w:tc>
      </w:tr>
      <w:tr w:rsidR="001B3374" w:rsidRPr="00F33E4E" w14:paraId="0F34612E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775B5CF5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5255B">
              <w:rPr>
                <w:rFonts w:cstheme="minorBidi"/>
                <w:b/>
                <w:bCs/>
                <w:sz w:val="18"/>
                <w:szCs w:val="18"/>
              </w:rPr>
              <w:t xml:space="preserve">Miten riskiarviointia ja –hallintaa on toteutettu osana muutosvaikutusten arviointia? </w:t>
            </w:r>
          </w:p>
          <w:p w14:paraId="070A248F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  <w:p w14:paraId="2B2937AD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5255B">
              <w:rPr>
                <w:rFonts w:cstheme="minorBidi"/>
                <w:b/>
                <w:bCs/>
                <w:sz w:val="18"/>
                <w:szCs w:val="18"/>
              </w:rPr>
              <w:t>Mitä merkittäviä ulkoisia riskejä tai lopputulosten riskejä toteutukseen liittyy?</w:t>
            </w:r>
          </w:p>
        </w:tc>
        <w:tc>
          <w:tcPr>
            <w:tcW w:w="6339" w:type="dxa"/>
            <w:gridSpan w:val="2"/>
          </w:tcPr>
          <w:p w14:paraId="6749A463" w14:textId="77777777" w:rsidR="001B3374" w:rsidRPr="0025255B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78D143E8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6780D4CF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5255B">
              <w:rPr>
                <w:rFonts w:cstheme="minorBidi"/>
                <w:b/>
                <w:bCs/>
                <w:sz w:val="18"/>
                <w:szCs w:val="18"/>
              </w:rPr>
              <w:t>Miten kehittämistä tullaan ohjaamaan?</w:t>
            </w:r>
          </w:p>
          <w:p w14:paraId="547104C1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  <w:p w14:paraId="0ED04E1D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gridSpan w:val="2"/>
          </w:tcPr>
          <w:p w14:paraId="68515486" w14:textId="77777777" w:rsidR="001B3374" w:rsidRPr="0025255B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25255B">
              <w:rPr>
                <w:rFonts w:cstheme="minorBidi"/>
                <w:sz w:val="18"/>
                <w:szCs w:val="18"/>
              </w:rPr>
              <w:t>Millainen ohjausmallin on tarkoitus olla?</w:t>
            </w:r>
            <w:r>
              <w:rPr>
                <w:rFonts w:cstheme="minorBidi"/>
                <w:sz w:val="18"/>
                <w:szCs w:val="18"/>
              </w:rPr>
              <w:t>]</w:t>
            </w:r>
          </w:p>
          <w:p w14:paraId="1324760B" w14:textId="77777777" w:rsidR="001B3374" w:rsidRPr="0025255B" w:rsidRDefault="001B3374" w:rsidP="006D4E2D">
            <w:pPr>
              <w:rPr>
                <w:rFonts w:cstheme="minorBidi"/>
                <w:sz w:val="18"/>
                <w:szCs w:val="18"/>
              </w:rPr>
            </w:pPr>
            <w:r>
              <w:rPr>
                <w:rFonts w:cstheme="minorBidi"/>
                <w:sz w:val="18"/>
                <w:szCs w:val="18"/>
              </w:rPr>
              <w:t>[</w:t>
            </w:r>
            <w:r w:rsidRPr="0025255B">
              <w:rPr>
                <w:rFonts w:cstheme="minorBidi"/>
                <w:sz w:val="18"/>
                <w:szCs w:val="18"/>
              </w:rPr>
              <w:t>Miten erityisesti poikkihallinnollisessa kehittämisessä ja sen ohjauksessa huomioidaan eri toimijoiden tavoitteet ja niiden tarvittava yhteensovitus (esim. hallinnonalojen, viranomaisten</w:t>
            </w:r>
            <w:r>
              <w:rPr>
                <w:rFonts w:cstheme="minorBidi"/>
                <w:sz w:val="18"/>
                <w:szCs w:val="18"/>
              </w:rPr>
              <w:t xml:space="preserve"> tai käyttäjätahon tavoitteet)?]</w:t>
            </w:r>
          </w:p>
        </w:tc>
      </w:tr>
      <w:tr w:rsidR="001B3374" w:rsidRPr="00F33E4E" w14:paraId="2DD0DAA0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0F27192A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5255B">
              <w:rPr>
                <w:rFonts w:cstheme="minorBidi"/>
                <w:b/>
                <w:bCs/>
                <w:sz w:val="18"/>
                <w:szCs w:val="18"/>
              </w:rPr>
              <w:t>Miten ja mitkä sidosryhmät voivat osallistua kehittämiseen</w:t>
            </w:r>
            <w:r w:rsidRPr="0025255B">
              <w:rPr>
                <w:rFonts w:cstheme="minorBidi"/>
                <w:sz w:val="18"/>
                <w:szCs w:val="18"/>
              </w:rPr>
              <w:t>?</w:t>
            </w:r>
          </w:p>
        </w:tc>
        <w:tc>
          <w:tcPr>
            <w:tcW w:w="6339" w:type="dxa"/>
            <w:gridSpan w:val="2"/>
          </w:tcPr>
          <w:p w14:paraId="69FD19BA" w14:textId="77777777" w:rsidR="001B3374" w:rsidRPr="0025255B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  <w:tr w:rsidR="001B3374" w:rsidRPr="00F33E4E" w14:paraId="02A55CB5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405FEEBD" w14:textId="77777777" w:rsidR="001B3374" w:rsidRPr="0025255B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25255B">
              <w:rPr>
                <w:rFonts w:cstheme="minorBidi"/>
                <w:b/>
                <w:bCs/>
                <w:sz w:val="18"/>
                <w:szCs w:val="18"/>
              </w:rPr>
              <w:t>Muuta toteutuksessa huomioitavaa?</w:t>
            </w:r>
          </w:p>
        </w:tc>
        <w:tc>
          <w:tcPr>
            <w:tcW w:w="6339" w:type="dxa"/>
            <w:gridSpan w:val="2"/>
          </w:tcPr>
          <w:p w14:paraId="3B568E7E" w14:textId="77777777" w:rsidR="001B3374" w:rsidRPr="0025255B" w:rsidRDefault="001B3374" w:rsidP="006D4E2D">
            <w:pPr>
              <w:rPr>
                <w:rFonts w:cstheme="minorBidi"/>
                <w:sz w:val="18"/>
                <w:szCs w:val="18"/>
              </w:rPr>
            </w:pPr>
          </w:p>
        </w:tc>
      </w:tr>
    </w:tbl>
    <w:p w14:paraId="1CE23292" w14:textId="77777777" w:rsidR="001B3374" w:rsidRPr="001B3374" w:rsidRDefault="001B3374" w:rsidP="00794030">
      <w:pPr>
        <w:pStyle w:val="Leipteksti"/>
        <w:ind w:left="0"/>
        <w:rPr>
          <w:color w:val="808080" w:themeColor="background1" w:themeShade="80"/>
        </w:rPr>
      </w:pP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1B3374" w:rsidRPr="00404166" w14:paraId="13AFF0AF" w14:textId="77777777" w:rsidTr="006D4E2D">
        <w:tc>
          <w:tcPr>
            <w:tcW w:w="9741" w:type="dxa"/>
            <w:gridSpan w:val="2"/>
            <w:shd w:val="clear" w:color="auto" w:fill="000000" w:themeFill="text1"/>
          </w:tcPr>
          <w:p w14:paraId="2CBAC1F7" w14:textId="77777777" w:rsidR="001B3374" w:rsidRPr="00404166" w:rsidRDefault="001B3374" w:rsidP="001B3374">
            <w:pPr>
              <w:pStyle w:val="Luettelokappale"/>
              <w:numPr>
                <w:ilvl w:val="0"/>
                <w:numId w:val="31"/>
              </w:numPr>
              <w:tabs>
                <w:tab w:val="clear" w:pos="2608"/>
                <w:tab w:val="clear" w:pos="5670"/>
              </w:tabs>
              <w:spacing w:after="0" w:line="240" w:lineRule="auto"/>
              <w:jc w:val="both"/>
              <w:rPr>
                <w:rFonts w:cstheme="minorBidi"/>
                <w:b/>
                <w:sz w:val="18"/>
                <w:szCs w:val="18"/>
              </w:rPr>
            </w:pPr>
            <w:r w:rsidRPr="00404166">
              <w:rPr>
                <w:rFonts w:cstheme="minorBidi"/>
                <w:b/>
                <w:sz w:val="18"/>
                <w:szCs w:val="18"/>
              </w:rPr>
              <w:t>VAIKUTUKSET TIEDONHALLINTAAN</w:t>
            </w:r>
          </w:p>
        </w:tc>
      </w:tr>
      <w:tr w:rsidR="001B3374" w:rsidRPr="00404166" w14:paraId="279D79F1" w14:textId="77777777" w:rsidTr="006D4E2D">
        <w:tc>
          <w:tcPr>
            <w:tcW w:w="9741" w:type="dxa"/>
            <w:gridSpan w:val="2"/>
            <w:shd w:val="clear" w:color="auto" w:fill="000000" w:themeFill="text1"/>
          </w:tcPr>
          <w:p w14:paraId="5FB115C8" w14:textId="77777777" w:rsidR="001B3374" w:rsidRPr="001B3374" w:rsidRDefault="001B3374" w:rsidP="006D4E2D">
            <w:pPr>
              <w:ind w:left="360"/>
              <w:jc w:val="both"/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sz w:val="18"/>
                <w:szCs w:val="18"/>
                <w:lang w:val="fi-FI"/>
              </w:rPr>
              <w:t>4.1   Vaikutukset tehtäviin, vastuisiin, prosesseihin ja/tai palveluihin</w:t>
            </w:r>
          </w:p>
        </w:tc>
      </w:tr>
      <w:tr w:rsidR="001B3374" w:rsidRPr="00404166" w14:paraId="05FE0CEF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5F5BD5AF" w14:textId="77777777" w:rsidR="001B3374" w:rsidRPr="00404166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Vaikuttaako kehittäminen lausunnon pyytäjän tehtäviin, vastuisiin ja/tai prosesseihin? </w:t>
            </w:r>
            <w:r w:rsidRPr="00404166">
              <w:rPr>
                <w:rFonts w:cstheme="minorBidi"/>
                <w:b/>
                <w:bCs/>
                <w:sz w:val="18"/>
                <w:szCs w:val="18"/>
              </w:rPr>
              <w:t>Miten?</w:t>
            </w:r>
          </w:p>
          <w:p w14:paraId="6121912F" w14:textId="77777777" w:rsidR="001B3374" w:rsidRPr="00404166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</w:tcPr>
          <w:p w14:paraId="5FCBA684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[Vaikuttaako muutos viranomaisen tehtäviin?]</w:t>
            </w:r>
          </w:p>
          <w:p w14:paraId="22C00C1E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[Vaikuttaako muutos toimintaprosesseihin ja niihin liittyviin vastuisiin?]</w:t>
            </w:r>
          </w:p>
          <w:p w14:paraId="3C9D9F89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[Vaikuttaako muutos tietojärjestelmiin tai tietovarantoihin ja niiden tietoihin sekä niihin liittyviin vastuuviranomaisen tai rekisteripitäjän vastuisiin?]</w:t>
            </w:r>
          </w:p>
        </w:tc>
      </w:tr>
      <w:tr w:rsidR="001B3374" w:rsidRPr="00404166" w14:paraId="1883FD54" w14:textId="77777777" w:rsidTr="006D4E2D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42EF35" w14:textId="77777777" w:rsidR="001B3374" w:rsidRPr="00404166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Vaikuttaako kehittäminen asiakkaan käyttämään palveluun? </w:t>
            </w:r>
            <w:r w:rsidRPr="00404166">
              <w:rPr>
                <w:rFonts w:cstheme="minorBidi"/>
                <w:b/>
                <w:bCs/>
                <w:sz w:val="18"/>
                <w:szCs w:val="18"/>
              </w:rPr>
              <w:t>Miten?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68DFC1E8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[Hallinnon asiakkaat: yritykset, yhteisöt, kansalaiset]</w:t>
            </w:r>
          </w:p>
          <w:p w14:paraId="6B1ED2A5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[Hallinnon sisäiset asiakkaat: viranomaiset ja muut toimijat]</w:t>
            </w:r>
          </w:p>
        </w:tc>
      </w:tr>
      <w:tr w:rsidR="001B3374" w:rsidRPr="00404166" w14:paraId="75BA0553" w14:textId="77777777" w:rsidTr="006D4E2D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A3CE2" w14:textId="77777777" w:rsidR="001B3374" w:rsidRPr="00404166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Vaikuttaako kehittäminen muiden viranomaisten tai muiden toimijoiden tehtäviin, vastuisiin ja/tai prosesseihin? </w:t>
            </w:r>
            <w:r w:rsidRPr="00404166">
              <w:rPr>
                <w:rFonts w:cstheme="minorBidi"/>
                <w:b/>
                <w:bCs/>
                <w:sz w:val="18"/>
                <w:szCs w:val="18"/>
              </w:rPr>
              <w:t>Miten?</w:t>
            </w:r>
          </w:p>
          <w:p w14:paraId="2A1E7AE0" w14:textId="77777777" w:rsidR="001B3374" w:rsidRPr="00404166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6E5CB5DE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[Kohdan 4.1 ensimmäisen kysymyksen yhteydessä esitettyjen näkökulmien lisäksi, esim. muodostuuko uusia käyttövelvoitteita, uusia toimintatapoja tai kohdistuuko muutos hallinnon yhteisiin palveluihin ja mitkä ovat yhteisten palveluiden käyttäjille kohdistuvat vaikutukset]</w:t>
            </w:r>
          </w:p>
        </w:tc>
      </w:tr>
      <w:tr w:rsidR="001B3374" w:rsidRPr="00404166" w14:paraId="3E6260D8" w14:textId="77777777" w:rsidTr="006D4E2D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B2EC5" w14:textId="77777777" w:rsidR="001B3374" w:rsidRPr="00404166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Vaikuttaako kehittäminen tuotantotapaan tai palvelutuotantomalliin? </w:t>
            </w:r>
            <w:r>
              <w:rPr>
                <w:rFonts w:cstheme="minorBidi"/>
                <w:b/>
                <w:bCs/>
                <w:sz w:val="18"/>
                <w:szCs w:val="18"/>
              </w:rPr>
              <w:t>Miten?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36EE31E1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[Millainen tuotantotapa tai palvelutuotantomalli on tarkoitus muodostaa?]</w:t>
            </w:r>
          </w:p>
          <w:p w14:paraId="6AFC5762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[Muuttuuko malli verrattuna nykytilaan? Mikä on nykytilan malli? Mitä ja keneen kohdistuvia vaikutuksia muutoksella on?]</w:t>
            </w:r>
          </w:p>
          <w:p w14:paraId="6DB131DA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[Esim. Toimiiko asiassa virasto itse, toimitaanko yhteistyörakenteessa tai hankintarakenteessa ostopalveluna]</w:t>
            </w:r>
          </w:p>
          <w:p w14:paraId="41D25DB9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[Esim. onko kyseessä maksullinen toiminta]</w:t>
            </w:r>
          </w:p>
        </w:tc>
      </w:tr>
      <w:tr w:rsidR="001B3374" w:rsidRPr="00404166" w14:paraId="26FA74D0" w14:textId="77777777" w:rsidTr="006D4E2D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2A01C1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Muuta huomioitavaa tehtäviin, vastuisiin, prosesseihin tai palveluihin kohdistuvissa vaikutuksissa?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6992274C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14:paraId="0FBCB621" w14:textId="77777777" w:rsidTr="006D4E2D">
        <w:tc>
          <w:tcPr>
            <w:tcW w:w="9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60201C" w14:textId="77777777" w:rsidR="001B3374" w:rsidRPr="001B3374" w:rsidRDefault="001B3374" w:rsidP="006D4E2D">
            <w:pPr>
              <w:ind w:left="337"/>
              <w:rPr>
                <w:rFonts w:cstheme="minorBidi"/>
                <w:b/>
                <w:color w:val="FFFFFF" w:themeColor="background1"/>
                <w:sz w:val="18"/>
                <w:szCs w:val="18"/>
                <w:lang w:val="fi-FI"/>
              </w:rPr>
            </w:pPr>
          </w:p>
        </w:tc>
      </w:tr>
      <w:tr w:rsidR="001B3374" w:rsidRPr="0063655A" w14:paraId="31DC255E" w14:textId="77777777" w:rsidTr="006D4E2D">
        <w:tc>
          <w:tcPr>
            <w:tcW w:w="9741" w:type="dxa"/>
            <w:gridSpan w:val="2"/>
            <w:tcBorders>
              <w:top w:val="nil"/>
            </w:tcBorders>
            <w:shd w:val="clear" w:color="auto" w:fill="000000" w:themeFill="text1"/>
          </w:tcPr>
          <w:p w14:paraId="55A3CF74" w14:textId="77777777" w:rsidR="001B3374" w:rsidRPr="0063655A" w:rsidRDefault="001B3374" w:rsidP="006D4E2D">
            <w:pPr>
              <w:ind w:left="337"/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63655A">
              <w:rPr>
                <w:rFonts w:cstheme="minorBidi"/>
                <w:b/>
                <w:color w:val="FFFFFF" w:themeColor="background1"/>
                <w:sz w:val="18"/>
                <w:szCs w:val="18"/>
              </w:rPr>
              <w:t xml:space="preserve">4.2   Vaikutukset </w:t>
            </w:r>
            <w:r>
              <w:rPr>
                <w:rFonts w:cstheme="minorBidi"/>
                <w:b/>
                <w:color w:val="FFFFFF" w:themeColor="background1"/>
                <w:sz w:val="18"/>
                <w:szCs w:val="18"/>
              </w:rPr>
              <w:t>tietojen saantioikeuksiin ja luovuttamiseen</w:t>
            </w:r>
          </w:p>
          <w:p w14:paraId="085A6937" w14:textId="77777777" w:rsidR="001B3374" w:rsidRPr="001B3374" w:rsidRDefault="001B3374" w:rsidP="001B3374">
            <w:pPr>
              <w:pStyle w:val="Luettelokappale"/>
              <w:numPr>
                <w:ilvl w:val="0"/>
                <w:numId w:val="33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>Tarkoituksena on kuvata kehittämiskohteen liittymät 1) muihin viranomaisiin, tietojärjestelmiin ja –varantoihin ja 2) hallinnon asiakkaisiin sekä 3) tunnistaa näihin liittymiin kohdistuvat muutokset</w:t>
            </w:r>
          </w:p>
          <w:p w14:paraId="0F830ED1" w14:textId="77777777" w:rsidR="001B3374" w:rsidRPr="001B3374" w:rsidRDefault="001B3374" w:rsidP="001B3374">
            <w:pPr>
              <w:pStyle w:val="Luettelokappale"/>
              <w:numPr>
                <w:ilvl w:val="0"/>
                <w:numId w:val="33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>Liittymillä tarkoitetaan tiedon vastaanottamista tai luovuttamista</w:t>
            </w:r>
          </w:p>
        </w:tc>
      </w:tr>
      <w:tr w:rsidR="001B3374" w:rsidRPr="007E68EA" w14:paraId="3B4F1F34" w14:textId="77777777" w:rsidTr="006D4E2D">
        <w:tc>
          <w:tcPr>
            <w:tcW w:w="9741" w:type="dxa"/>
            <w:gridSpan w:val="2"/>
            <w:shd w:val="clear" w:color="auto" w:fill="F2F2F2" w:themeFill="background1" w:themeFillShade="F2"/>
          </w:tcPr>
          <w:p w14:paraId="65925EE3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asciiTheme="majorHAnsi" w:hAnsiTheme="majorHAnsi" w:cstheme="majorHAnsi"/>
                <w:b/>
                <w:sz w:val="18"/>
                <w:szCs w:val="18"/>
                <w:lang w:val="fi-FI"/>
              </w:rPr>
              <w:t>Viranomaisten ja tietojärjestelmien ja -varantojen välinen tietojen luovutus</w:t>
            </w: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 </w:t>
            </w:r>
          </w:p>
        </w:tc>
      </w:tr>
      <w:tr w:rsidR="001B3374" w:rsidRPr="0051220A" w14:paraId="0EC66B96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656CE794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Mitkä ovat kehittämiskohteen liittymät (tiedon vastaanottaminen / tiedon luovuttaminen) muihin viranomaisiin, tietojärjestelmiin –ja varantoihin:</w:t>
            </w:r>
          </w:p>
          <w:p w14:paraId="1DFD02DE" w14:textId="77777777" w:rsidR="001B3374" w:rsidRPr="00C31825" w:rsidRDefault="001B3374" w:rsidP="001B3374">
            <w:pPr>
              <w:pStyle w:val="Luettelokappale"/>
              <w:numPr>
                <w:ilvl w:val="0"/>
                <w:numId w:val="34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 w:rsidRPr="00C31825">
              <w:rPr>
                <w:rFonts w:cstheme="minorBidi"/>
                <w:b/>
                <w:bCs/>
                <w:sz w:val="18"/>
                <w:szCs w:val="18"/>
              </w:rPr>
              <w:t>nykytilassa</w:t>
            </w:r>
          </w:p>
          <w:p w14:paraId="0E63B9EC" w14:textId="77777777" w:rsidR="001B3374" w:rsidRPr="00C31825" w:rsidRDefault="001B3374" w:rsidP="001B3374">
            <w:pPr>
              <w:pStyle w:val="Luettelokappale"/>
              <w:numPr>
                <w:ilvl w:val="0"/>
                <w:numId w:val="34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 w:rsidRPr="00C31825">
              <w:rPr>
                <w:rFonts w:cstheme="minorBidi"/>
                <w:b/>
                <w:bCs/>
                <w:sz w:val="18"/>
                <w:szCs w:val="18"/>
              </w:rPr>
              <w:t>kehittämisen jälkeen?</w:t>
            </w:r>
          </w:p>
          <w:p w14:paraId="22E039D9" w14:textId="77777777" w:rsidR="001B3374" w:rsidRPr="00C31825" w:rsidRDefault="001B3374" w:rsidP="006D4E2D">
            <w:pPr>
              <w:rPr>
                <w:rFonts w:cstheme="minorBidi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6339" w:type="dxa"/>
          </w:tcPr>
          <w:p w14:paraId="0F180CA2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[Huomioi arvioinnissa sekä lausunnon pyytäjän (lausuntokohteen) että muiden viranomaisten näkökulma]</w:t>
            </w:r>
          </w:p>
          <w:p w14:paraId="28A94B51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[Vaikuttaako muutos tietojen vastaanottamiseen muilta viranomaisilta, tietojärjestelmistä tai –varannoista? Keneltä/mistä tietoa vastaanotetaan nykytilassa, entä kehittämisen jälkeen?]</w:t>
            </w:r>
          </w:p>
          <w:p w14:paraId="01BB1934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[Vaikuttaako muutos tietojen luovuttamiseen muille viranomaisille, tietojärjestelmille tai -varannoille? Kenelle/mihin tietoa luovutetaan nykytilassa, entä kehittämisen jälkeen?]</w:t>
            </w:r>
          </w:p>
          <w:p w14:paraId="01C28AE7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[Muodostuuko liittymiä uusiin kohteisiin tai poistuuko joitakin liittymiä?]</w:t>
            </w:r>
          </w:p>
          <w:p w14:paraId="1F577D7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[Vaikuttaako muutos säädettyihin oikeuksiin saada tai luovuttaa tietoa?]</w:t>
            </w:r>
          </w:p>
          <w:p w14:paraId="7A740107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[Vaikuttaako muutos toisten viranomaisten mahdollisuuksiin hyödyntää tietoa?]</w:t>
            </w:r>
          </w:p>
          <w:p w14:paraId="4F586FD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51220A" w14:paraId="4572C24D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6D1A17FB" w14:textId="77777777" w:rsidR="001B3374" w:rsidRPr="00C31825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Voidaanko kehittämisen yhteydessä muuttaa tietojen hyödyntämisen tapaa siten, että oman tietojen keruun sijasta hyödynnetään toisten viranomaisten tietoaineistoja? </w:t>
            </w:r>
            <w:r w:rsidRPr="00C31825">
              <w:rPr>
                <w:rFonts w:cstheme="minorBidi"/>
                <w:b/>
                <w:bCs/>
                <w:sz w:val="18"/>
                <w:szCs w:val="18"/>
              </w:rPr>
              <w:t>Miten?</w:t>
            </w:r>
          </w:p>
          <w:p w14:paraId="1D16E4C2" w14:textId="77777777" w:rsidR="001B3374" w:rsidRPr="00C31825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339" w:type="dxa"/>
          </w:tcPr>
          <w:p w14:paraId="1252A199" w14:textId="77777777" w:rsidR="001B3374" w:rsidRPr="001B3374" w:rsidRDefault="001B3374" w:rsidP="006D4E2D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Cs/>
                <w:sz w:val="18"/>
                <w:szCs w:val="18"/>
                <w:lang w:val="fi-FI"/>
              </w:rPr>
              <w:t xml:space="preserve">[Miten tiedon yhteiskäyttöisyyttä on selvitetty ja arvioitu (TiHL 20 §) kehittämisen yhteydessä?] </w:t>
            </w:r>
          </w:p>
          <w:p w14:paraId="070E2A2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Cs/>
                <w:sz w:val="18"/>
                <w:szCs w:val="18"/>
                <w:lang w:val="fi-FI"/>
              </w:rPr>
              <w:t>[Jos on tarkoitus hyödyntää aiempaa laajemmin toisen viranomaisen tietoaineistoja, niin yksilöi, mistä tietoaineistoista on kyse ja miten hyödyntäminen on tarkoitus toteuttaa]</w:t>
            </w:r>
          </w:p>
        </w:tc>
      </w:tr>
      <w:tr w:rsidR="001B3374" w:rsidRPr="003102AC" w14:paraId="2D526966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5E94D20C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Muuttaako kehittäminen tapaa, jolla viranomaiset, tietojärjestelmät ja -varannot saavat tietoja lausuntokohteesta?</w:t>
            </w:r>
          </w:p>
          <w:p w14:paraId="0E4AFA8B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Arvioinnin näkökulmina mm. muutokset luovutettavien tietojen:</w:t>
            </w:r>
          </w:p>
          <w:p w14:paraId="6D7A545A" w14:textId="77777777" w:rsidR="001B3374" w:rsidRPr="003102AC" w:rsidRDefault="001B3374" w:rsidP="001B3374">
            <w:pPr>
              <w:pStyle w:val="Luettelokappale"/>
              <w:numPr>
                <w:ilvl w:val="0"/>
                <w:numId w:val="35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sisältöön</w:t>
            </w:r>
          </w:p>
          <w:p w14:paraId="0902E0D5" w14:textId="77777777" w:rsidR="001B3374" w:rsidRPr="003102AC" w:rsidRDefault="001B3374" w:rsidP="001B3374">
            <w:pPr>
              <w:pStyle w:val="Luettelokappale"/>
              <w:numPr>
                <w:ilvl w:val="0"/>
                <w:numId w:val="35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 w:rsidRPr="003102AC">
              <w:rPr>
                <w:rFonts w:cstheme="minorBidi"/>
                <w:b/>
                <w:bCs/>
                <w:sz w:val="18"/>
                <w:szCs w:val="18"/>
              </w:rPr>
              <w:t>esittämistapa</w:t>
            </w:r>
            <w:r>
              <w:rPr>
                <w:rFonts w:cstheme="minorBidi"/>
                <w:b/>
                <w:bCs/>
                <w:sz w:val="18"/>
                <w:szCs w:val="18"/>
              </w:rPr>
              <w:t>an, tai</w:t>
            </w:r>
          </w:p>
          <w:p w14:paraId="4E7800A7" w14:textId="77777777" w:rsidR="001B3374" w:rsidRPr="003102AC" w:rsidRDefault="001B3374" w:rsidP="001B3374">
            <w:pPr>
              <w:pStyle w:val="Luettelokappale"/>
              <w:numPr>
                <w:ilvl w:val="0"/>
                <w:numId w:val="35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 w:rsidRPr="003102AC">
              <w:rPr>
                <w:rFonts w:cstheme="minorBidi"/>
                <w:b/>
                <w:bCs/>
                <w:sz w:val="18"/>
                <w:szCs w:val="18"/>
              </w:rPr>
              <w:t>tarjoamistapa</w:t>
            </w:r>
            <w:r>
              <w:rPr>
                <w:rFonts w:cstheme="minorBidi"/>
                <w:b/>
                <w:bCs/>
                <w:sz w:val="18"/>
                <w:szCs w:val="18"/>
              </w:rPr>
              <w:t>an (esim. tekninen rajapinta)</w:t>
            </w:r>
          </w:p>
        </w:tc>
        <w:tc>
          <w:tcPr>
            <w:tcW w:w="6339" w:type="dxa"/>
          </w:tcPr>
          <w:p w14:paraId="6CBDE62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[Muuttaako kehittäminen viranomaisia, tietojärjestelmiä ja –varantoja koskevien liittymien (tiedon vastaanottaminen / luovuttaminen) toteutustapaa?]</w:t>
            </w:r>
          </w:p>
          <w:p w14:paraId="4C324333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 xml:space="preserve">[Muuttaako kehittäminen luovutettavia tietoja] </w:t>
            </w:r>
          </w:p>
          <w:p w14:paraId="3F48D2D2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 xml:space="preserve">[Muuttaako kehittäminen tietojen luovutuksessa käytettäviä tietorakenteita tai muuta tietojen esittämistapaa] </w:t>
            </w:r>
          </w:p>
          <w:p w14:paraId="67CC8D37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[Muuttaako kehittäminen tapaan, jolla tiedot luovutetaan esim. rajapinnat, tekniset käyttöliittymät / katseluyhteydet, tulosteet]</w:t>
            </w:r>
          </w:p>
        </w:tc>
      </w:tr>
      <w:tr w:rsidR="001B3374" w:rsidRPr="00DB6012" w14:paraId="6206B7E4" w14:textId="77777777" w:rsidTr="006D4E2D">
        <w:tc>
          <w:tcPr>
            <w:tcW w:w="9741" w:type="dxa"/>
            <w:gridSpan w:val="2"/>
            <w:shd w:val="clear" w:color="auto" w:fill="F2F2F2" w:themeFill="background1" w:themeFillShade="F2"/>
          </w:tcPr>
          <w:p w14:paraId="4DA22F8B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Viranomaisten ja hallinnon asiakkaiden välinen tietojen luovutus </w:t>
            </w:r>
          </w:p>
        </w:tc>
      </w:tr>
      <w:tr w:rsidR="001B3374" w:rsidRPr="00DE7C71" w14:paraId="038A9433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36C9A236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Mitkä ovat kehittämiskohteen liittymät (tiedon vastaanottaminen / tiedon luovuttaminen) hallinnon asiakkaisiin:</w:t>
            </w:r>
          </w:p>
          <w:p w14:paraId="7060B92C" w14:textId="77777777" w:rsidR="001B3374" w:rsidRPr="00DB6012" w:rsidRDefault="001B3374" w:rsidP="001B3374">
            <w:pPr>
              <w:pStyle w:val="Luettelokappale"/>
              <w:numPr>
                <w:ilvl w:val="0"/>
                <w:numId w:val="34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 w:rsidRPr="00DB6012">
              <w:rPr>
                <w:rFonts w:cstheme="minorBidi"/>
                <w:b/>
                <w:bCs/>
                <w:sz w:val="18"/>
                <w:szCs w:val="18"/>
              </w:rPr>
              <w:t>nykytilassa</w:t>
            </w:r>
          </w:p>
          <w:p w14:paraId="49ACB8BB" w14:textId="77777777" w:rsidR="001B3374" w:rsidRPr="00DB6012" w:rsidRDefault="001B3374" w:rsidP="001B3374">
            <w:pPr>
              <w:pStyle w:val="Luettelokappale"/>
              <w:numPr>
                <w:ilvl w:val="0"/>
                <w:numId w:val="34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 w:rsidRPr="00DB6012">
              <w:rPr>
                <w:rFonts w:cstheme="minorBidi"/>
                <w:b/>
                <w:bCs/>
                <w:sz w:val="18"/>
                <w:szCs w:val="18"/>
              </w:rPr>
              <w:t>kehittämisen jälkeen?</w:t>
            </w:r>
          </w:p>
          <w:p w14:paraId="0237BF92" w14:textId="77777777" w:rsidR="001B3374" w:rsidRPr="00DB6012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  <w:p w14:paraId="2FBCEB27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Muuttaako kehittäminen tapaa, jolla hallinnon asiakas saa tietoja?</w:t>
            </w:r>
          </w:p>
          <w:p w14:paraId="7D9609F6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Arvioinnin näkökulmina mm. muutokset luovutettavien tietojen:</w:t>
            </w:r>
          </w:p>
          <w:p w14:paraId="00092E90" w14:textId="77777777" w:rsidR="001B3374" w:rsidRPr="00DB6012" w:rsidRDefault="001B3374" w:rsidP="001B3374">
            <w:pPr>
              <w:pStyle w:val="Luettelokappale"/>
              <w:numPr>
                <w:ilvl w:val="0"/>
                <w:numId w:val="35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sisältöön</w:t>
            </w:r>
          </w:p>
          <w:p w14:paraId="7B4BF817" w14:textId="77777777" w:rsidR="001B3374" w:rsidRPr="00DB6012" w:rsidRDefault="001B3374" w:rsidP="001B3374">
            <w:pPr>
              <w:pStyle w:val="Luettelokappale"/>
              <w:numPr>
                <w:ilvl w:val="0"/>
                <w:numId w:val="35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esittämistapaan, tai</w:t>
            </w:r>
          </w:p>
          <w:p w14:paraId="2C7989E3" w14:textId="77777777" w:rsidR="001B3374" w:rsidRPr="00DB6012" w:rsidRDefault="001B3374" w:rsidP="001B3374">
            <w:pPr>
              <w:pStyle w:val="Luettelokappale"/>
              <w:numPr>
                <w:ilvl w:val="0"/>
                <w:numId w:val="35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tarjoamistapaan (esim. tietojen luovutuskäytänteet)</w:t>
            </w:r>
          </w:p>
        </w:tc>
        <w:tc>
          <w:tcPr>
            <w:tcW w:w="6339" w:type="dxa"/>
          </w:tcPr>
          <w:p w14:paraId="4DAB9092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[Hallinnon asiakkaat: yritykset, yhteisöt, kansalaiset]</w:t>
            </w:r>
          </w:p>
          <w:p w14:paraId="49D61957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3596F274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[Muuttaako kehittäminen asiakkaiden tapaa ylläpitää tai saada tietoja?]</w:t>
            </w:r>
          </w:p>
          <w:p w14:paraId="7AE0096E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 xml:space="preserve">[Muuttaako kehittäminen tietojen vastaanottamista?] </w:t>
            </w:r>
          </w:p>
          <w:p w14:paraId="7FD6B12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 xml:space="preserve">[Muuttaako kehittäminen tietojen luovuttamista?] </w:t>
            </w:r>
          </w:p>
          <w:p w14:paraId="6A5615AE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[Muuttaako kehittäminen asiakkaan mahdollisuuksia asioida sähköisesti?]</w:t>
            </w:r>
          </w:p>
        </w:tc>
      </w:tr>
      <w:tr w:rsidR="001B3374" w:rsidRPr="0005262E" w14:paraId="77BE991D" w14:textId="77777777" w:rsidTr="006D4E2D">
        <w:tc>
          <w:tcPr>
            <w:tcW w:w="9741" w:type="dxa"/>
            <w:gridSpan w:val="2"/>
            <w:shd w:val="clear" w:color="auto" w:fill="F2F2F2" w:themeFill="background1" w:themeFillShade="F2"/>
          </w:tcPr>
          <w:p w14:paraId="76640FC9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Tietojen luovuttamiseen kohdistuvat vaikutukset, yleistä</w:t>
            </w:r>
          </w:p>
        </w:tc>
      </w:tr>
      <w:tr w:rsidR="001B3374" w:rsidRPr="0005262E" w14:paraId="1EBEBE47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6604DA8E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Vaikuttaako kehittäminen tiedon luovuttamisen liittyviin tietoturvallisuusvaatimuksiin tai -toimenpiteisiin? </w:t>
            </w:r>
          </w:p>
          <w:p w14:paraId="63415E83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Jos kyllä, niin miten ja kenelle?</w:t>
            </w:r>
          </w:p>
        </w:tc>
        <w:tc>
          <w:tcPr>
            <w:tcW w:w="6339" w:type="dxa"/>
          </w:tcPr>
          <w:p w14:paraId="5DD3BB21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[Esimerkiksi aiheutuuko muutoksia tietoturvan varmistaviin menettelyihin?]</w:t>
            </w:r>
          </w:p>
        </w:tc>
      </w:tr>
      <w:tr w:rsidR="001B3374" w:rsidRPr="0005262E" w14:paraId="764EEB11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169662BE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Onko edellä mainituista vaikutuksista keskusteltu asianomaisten viranomaisten tai asiakkaiden edustajien kanssa?</w:t>
            </w:r>
          </w:p>
        </w:tc>
        <w:tc>
          <w:tcPr>
            <w:tcW w:w="6339" w:type="dxa"/>
          </w:tcPr>
          <w:p w14:paraId="2256C84D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B430F8" w14:paraId="3552BEA8" w14:textId="77777777" w:rsidTr="006D4E2D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9CD4C0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Tietojen luovuttamisen kehittämisen arvioidut taloudelliset vaikutukset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379AA10B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[Kuvaa mahdolliset tietojen luovuttamiseen liittyvät taloudelliset vaikutukset ja miten ne on huomioitu kustannushyötyanalyysissa]</w:t>
            </w:r>
          </w:p>
          <w:p w14:paraId="4220EDED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[Esimerkiksi, miten rajapintojen kehittämisen kustannuksia ja niiden kohdentumisia on arvioitu?]</w:t>
            </w:r>
          </w:p>
          <w:p w14:paraId="04546927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B430F8" w14:paraId="37892CBE" w14:textId="77777777" w:rsidTr="006D4E2D">
        <w:tc>
          <w:tcPr>
            <w:tcW w:w="34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69036E" w14:textId="77777777" w:rsidR="001B3374" w:rsidRPr="00B430F8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B430F8">
              <w:rPr>
                <w:rFonts w:cstheme="minorBidi"/>
                <w:b/>
                <w:bCs/>
                <w:sz w:val="18"/>
                <w:szCs w:val="18"/>
              </w:rPr>
              <w:t xml:space="preserve">Muuta tietojen </w:t>
            </w:r>
            <w:r>
              <w:rPr>
                <w:rFonts w:cstheme="minorBidi"/>
                <w:b/>
                <w:bCs/>
                <w:sz w:val="18"/>
                <w:szCs w:val="18"/>
              </w:rPr>
              <w:t>luovuttamisessa</w:t>
            </w:r>
            <w:r w:rsidRPr="00B430F8">
              <w:rPr>
                <w:rFonts w:cstheme="minorBidi"/>
                <w:b/>
                <w:bCs/>
                <w:sz w:val="18"/>
                <w:szCs w:val="18"/>
              </w:rPr>
              <w:t xml:space="preserve"> huomioitavaa? </w:t>
            </w:r>
          </w:p>
        </w:tc>
        <w:tc>
          <w:tcPr>
            <w:tcW w:w="6339" w:type="dxa"/>
            <w:tcBorders>
              <w:bottom w:val="single" w:sz="4" w:space="0" w:color="auto"/>
            </w:tcBorders>
          </w:tcPr>
          <w:p w14:paraId="51B568FA" w14:textId="77777777" w:rsidR="001B3374" w:rsidRPr="00B430F8" w:rsidRDefault="001B3374" w:rsidP="006D4E2D">
            <w:pPr>
              <w:rPr>
                <w:rFonts w:cstheme="minorBidi"/>
                <w:strike/>
                <w:sz w:val="18"/>
                <w:szCs w:val="18"/>
              </w:rPr>
            </w:pPr>
          </w:p>
        </w:tc>
      </w:tr>
      <w:tr w:rsidR="0021404B" w14:paraId="4C7B8943" w14:textId="77777777" w:rsidTr="0021404B">
        <w:tc>
          <w:tcPr>
            <w:tcW w:w="974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863A69" w14:textId="77777777" w:rsidR="0021404B" w:rsidRDefault="0021404B" w:rsidP="006D4E2D">
            <w:pPr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B3374" w14:paraId="522EE68F" w14:textId="77777777" w:rsidTr="0021404B"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4DB53E" w14:textId="77777777" w:rsidR="001B3374" w:rsidRDefault="001B3374" w:rsidP="006D4E2D">
            <w:pPr>
              <w:rPr>
                <w:rFonts w:cstheme="minorBid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1B3374" w:rsidRPr="00EF25BD" w14:paraId="13165067" w14:textId="77777777" w:rsidTr="0021404B">
        <w:tc>
          <w:tcPr>
            <w:tcW w:w="9741" w:type="dxa"/>
            <w:gridSpan w:val="2"/>
            <w:tcBorders>
              <w:top w:val="nil"/>
            </w:tcBorders>
            <w:shd w:val="clear" w:color="auto" w:fill="000000" w:themeFill="text1"/>
          </w:tcPr>
          <w:p w14:paraId="6C4FF063" w14:textId="77777777" w:rsidR="001B3374" w:rsidRPr="001B3374" w:rsidRDefault="001B3374" w:rsidP="006D4E2D">
            <w:pPr>
              <w:ind w:left="338"/>
              <w:rPr>
                <w:rFonts w:cstheme="minorBidi"/>
                <w:b/>
                <w:bCs/>
                <w:color w:val="FFFFFF" w:themeColor="background1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color w:val="FFFFFF" w:themeColor="background1"/>
                <w:sz w:val="18"/>
                <w:szCs w:val="18"/>
                <w:lang w:val="fi-FI"/>
              </w:rPr>
              <w:t>4.3. Vaikutukset yhteisten tietojärjestelmien hyödyntämiseen</w:t>
            </w:r>
          </w:p>
          <w:p w14:paraId="51C5EA25" w14:textId="77777777" w:rsidR="001B3374" w:rsidRPr="001B3374" w:rsidRDefault="001B3374" w:rsidP="006D4E2D">
            <w:pPr>
              <w:ind w:left="338"/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 xml:space="preserve">Tarkoituksena on tunnistaa kehittämisen liittymät yhteisten tietojärjestelmien hyödyntämiseen. </w:t>
            </w:r>
          </w:p>
          <w:p w14:paraId="30B461BD" w14:textId="77777777" w:rsidR="001B3374" w:rsidRPr="001B3374" w:rsidRDefault="001B3374" w:rsidP="006D4E2D">
            <w:pPr>
              <w:ind w:left="338"/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color w:val="FFFFFF" w:themeColor="background1"/>
                <w:sz w:val="18"/>
                <w:szCs w:val="18"/>
                <w:lang w:val="fi-FI"/>
              </w:rPr>
              <w:t>Yhteisiä tietojärjestelmiä ovat valtion yhteiset perustietotekniikkapalvelut (L 132/2014), valtion yhteiset tietojärjestelmäpalvelut (L 132/2014), Turvallisuusverkkotoiminnan palvelut (L 10/2015) ja Hallinnon yhteiset sähköisen asioinnin tukipalvelut (L 571/2016)</w:t>
            </w:r>
          </w:p>
        </w:tc>
      </w:tr>
      <w:tr w:rsidR="001B3374" w:rsidRPr="0012224E" w14:paraId="75C412D8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5A17307F" w14:textId="77777777" w:rsidR="001B3374" w:rsidRPr="00C31825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Mitä yhteisiä perustietotekniikkapalveluita hyödynnetään,</w:t>
            </w:r>
            <w:r w:rsidRPr="001B3374">
              <w:rPr>
                <w:rFonts w:cstheme="minorBidi"/>
                <w:sz w:val="18"/>
                <w:szCs w:val="18"/>
                <w:lang w:val="fi-FI"/>
              </w:rPr>
              <w:t xml:space="preserve"> luettele. </w:t>
            </w:r>
            <w:r w:rsidRPr="00C31825">
              <w:rPr>
                <w:rFonts w:cstheme="minorBidi"/>
                <w:b/>
                <w:sz w:val="18"/>
                <w:szCs w:val="18"/>
              </w:rPr>
              <w:t>Muuttuuko hyödyntäminen?</w:t>
            </w:r>
          </w:p>
        </w:tc>
        <w:tc>
          <w:tcPr>
            <w:tcW w:w="6339" w:type="dxa"/>
          </w:tcPr>
          <w:p w14:paraId="46AC510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[Luettele hyödynnettävät perustietotekniikkapalvelut]</w:t>
            </w:r>
          </w:p>
          <w:p w14:paraId="5BAC572C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[Tuottaako kehittäminen muutosta hyödyntämiseen verrattuna nykytilaan?]</w:t>
            </w:r>
          </w:p>
          <w:p w14:paraId="7D991B95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46FB28BE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7E13E213" w14:textId="77777777" w:rsidR="001B3374" w:rsidRPr="00C31825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Mitä yhteisiä tietojärjestelmäpalveluita hyödynnetään, </w:t>
            </w:r>
            <w:r w:rsidRPr="001B3374">
              <w:rPr>
                <w:rFonts w:cstheme="minorBidi"/>
                <w:sz w:val="18"/>
                <w:szCs w:val="18"/>
                <w:lang w:val="fi-FI"/>
              </w:rPr>
              <w:t xml:space="preserve">luettele. </w:t>
            </w:r>
            <w:r w:rsidRPr="00C31825">
              <w:rPr>
                <w:rFonts w:cstheme="minorBidi"/>
                <w:b/>
                <w:sz w:val="18"/>
                <w:szCs w:val="18"/>
              </w:rPr>
              <w:t>Muuttuuko hyödyntäminen?</w:t>
            </w:r>
          </w:p>
        </w:tc>
        <w:tc>
          <w:tcPr>
            <w:tcW w:w="6339" w:type="dxa"/>
          </w:tcPr>
          <w:p w14:paraId="5BD4EB9C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[Luettele hyödynnettävät tietojärjestelmäpalvelut]</w:t>
            </w:r>
          </w:p>
          <w:p w14:paraId="125FB17E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[Tuottaako kehittäminen muutosta hyödyntämiseen verrattuna nykytilaan?]</w:t>
            </w:r>
          </w:p>
          <w:p w14:paraId="7C28DEE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72E030E9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2C56D41F" w14:textId="77777777" w:rsidR="001B3374" w:rsidRPr="00C31825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Mitä yhteisiä sähköisen asioinnin ja hallinnon tukipalveluita hyödynnetään,</w:t>
            </w:r>
            <w:r w:rsidRPr="001B3374">
              <w:rPr>
                <w:rFonts w:cstheme="minorBidi"/>
                <w:sz w:val="18"/>
                <w:szCs w:val="18"/>
                <w:lang w:val="fi-FI"/>
              </w:rPr>
              <w:t xml:space="preserve"> luettele. </w:t>
            </w:r>
            <w:r w:rsidRPr="00C31825">
              <w:rPr>
                <w:rFonts w:cstheme="minorBidi"/>
                <w:b/>
                <w:sz w:val="18"/>
                <w:szCs w:val="18"/>
              </w:rPr>
              <w:t>Muuttuuko hyödyntäminen?</w:t>
            </w:r>
          </w:p>
        </w:tc>
        <w:tc>
          <w:tcPr>
            <w:tcW w:w="6339" w:type="dxa"/>
          </w:tcPr>
          <w:p w14:paraId="1A146D99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[Luettele hyödynnettävät sähköisen asioinnin ja hallinnon tukipalvelut]</w:t>
            </w:r>
          </w:p>
          <w:p w14:paraId="1CBD533C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[Tuottaako kehittäminen muutosta hyödyntämiseen verrattuna nykytilaan?]</w:t>
            </w:r>
          </w:p>
          <w:p w14:paraId="262EF7AB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3A978975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1DC15A06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Jos yhteisiä perustietotekniikka- ja tietojärjestelmäpalveluita tai sähköisen asioinnin palveluita ei hyödynnetä, kuvaa peruste, miksi?</w:t>
            </w:r>
          </w:p>
        </w:tc>
        <w:tc>
          <w:tcPr>
            <w:tcW w:w="6339" w:type="dxa"/>
          </w:tcPr>
          <w:p w14:paraId="1DA769EE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242D8BEE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6281179B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Sisältääkö suunniteltu muutos päällekkäisyyksiä suhteessa käyttövelvoitteen alaisiin perustietotekniikka- ja järjestelmäpalveluihin tai sähköisen asioinnin palveluihin</w:t>
            </w:r>
            <w:r w:rsidRPr="001B3374">
              <w:rPr>
                <w:rFonts w:cstheme="minorBidi"/>
                <w:sz w:val="18"/>
                <w:szCs w:val="18"/>
                <w:lang w:val="fi-FI"/>
              </w:rPr>
              <w:t>?</w:t>
            </w:r>
          </w:p>
        </w:tc>
        <w:tc>
          <w:tcPr>
            <w:tcW w:w="6339" w:type="dxa"/>
          </w:tcPr>
          <w:p w14:paraId="0D7387CD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7E432E11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025DF5BE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Tuottaako kehittäminen lisävaatimuksia yhteisiin palveluihin?  </w:t>
            </w:r>
          </w:p>
        </w:tc>
        <w:tc>
          <w:tcPr>
            <w:tcW w:w="6339" w:type="dxa"/>
          </w:tcPr>
          <w:p w14:paraId="69A92A0D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[Kuvaa sellaiset lisävaatimukset, joita yhteinen palvelu ei täytä]</w:t>
            </w:r>
          </w:p>
          <w:p w14:paraId="19BF1F2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[Nimeä palvelu, johon lisävaatimukset kohdistuvat]</w:t>
            </w:r>
          </w:p>
          <w:p w14:paraId="5419D668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12224E" w14:paraId="4FAF7297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724B3DA8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Yhteisten tietojärjestelmien hyödyntämisen taloudelliset vaikutukset</w:t>
            </w:r>
          </w:p>
        </w:tc>
        <w:tc>
          <w:tcPr>
            <w:tcW w:w="6339" w:type="dxa"/>
          </w:tcPr>
          <w:p w14:paraId="4B893D0F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[Kuvaa, mahdolliset yhteisten palelujen hyödyntämiseen liittyvät taloudelliset vaikutukset ja miten ne on huomioitu kustannushyötyanalyysissa]</w:t>
            </w:r>
          </w:p>
          <w:p w14:paraId="6AF838FF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</w:tbl>
    <w:p w14:paraId="18CBF0B0" w14:textId="77777777" w:rsidR="001B3374" w:rsidRDefault="001B3374" w:rsidP="00794030">
      <w:pPr>
        <w:pStyle w:val="Leipteksti"/>
        <w:ind w:left="0"/>
        <w:rPr>
          <w:color w:val="808080" w:themeColor="background1" w:themeShade="80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1B3374" w:rsidRPr="00862877" w14:paraId="5C92B523" w14:textId="77777777" w:rsidTr="006D4E2D">
        <w:trPr>
          <w:trHeight w:val="283"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62DD3DA4" w14:textId="77777777" w:rsidR="001B3374" w:rsidRPr="001B3374" w:rsidRDefault="001B3374" w:rsidP="006D4E2D">
            <w:pPr>
              <w:ind w:left="338"/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color w:val="FFFFFF" w:themeColor="background1"/>
                <w:sz w:val="18"/>
                <w:szCs w:val="18"/>
                <w:lang w:val="fi-FI"/>
              </w:rPr>
              <w:t>4.4. Vaikutukset tietoturvallisuuteen ja jatkuvuuden varmistamiseen</w:t>
            </w:r>
          </w:p>
        </w:tc>
      </w:tr>
      <w:tr w:rsidR="001B3374" w:rsidRPr="00B07227" w14:paraId="0B358F34" w14:textId="77777777" w:rsidTr="006D4E2D">
        <w:tc>
          <w:tcPr>
            <w:tcW w:w="9741" w:type="dxa"/>
            <w:gridSpan w:val="2"/>
            <w:shd w:val="clear" w:color="auto" w:fill="F2F2F2" w:themeFill="background1" w:themeFillShade="F2"/>
          </w:tcPr>
          <w:p w14:paraId="033BE386" w14:textId="77777777" w:rsidR="001B3374" w:rsidRPr="001B3374" w:rsidRDefault="001B3374" w:rsidP="006D4E2D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Tietoturvallisuuden vähimmäisvaatimukset (TiHL luku 4):</w:t>
            </w:r>
          </w:p>
          <w:p w14:paraId="2B943D0F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1) Tehtävät, joiden suorittaminen edellyttää henkilöiltä erityistä luotettavuutta on tunnistettu (TiHL 12§)</w:t>
            </w:r>
          </w:p>
          <w:p w14:paraId="70F736D3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 xml:space="preserve">2) Toimintaympäristön tietoturvallisuustilaa seurataan (TiHL 13.1§) </w:t>
            </w:r>
          </w:p>
          <w:p w14:paraId="56FF2D58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3) Tietoturvallisuus varmistetaan tiedon elinkaaren ajan (TiHL 13.1§)</w:t>
            </w:r>
          </w:p>
          <w:p w14:paraId="167B6A01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4) Tietoriskien hallinta ja siihen perustuvat tietoturvatoimet on järjestetty (TiHL 13.1§)</w:t>
            </w:r>
          </w:p>
          <w:p w14:paraId="179E6475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5) Tietojärjestelmien vikasietoisuus ja toiminnallinen käytettävyys on varmistettu (TiHL 13.2§)</w:t>
            </w:r>
          </w:p>
          <w:p w14:paraId="3280A9E8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6) Julkisuus ja salassapitorakenne on huomioitu tietovarantojen tietorakenteissa (TiHL 13.3§)</w:t>
            </w:r>
          </w:p>
          <w:p w14:paraId="0D02F51D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7) Hankittavaan tietojärjestelmään on toteutettu asianmukaiset tietoturvallisuustoimenpiteet (TiHL 13.4 §)</w:t>
            </w:r>
          </w:p>
          <w:p w14:paraId="4582061E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 xml:space="preserve">8) Salassa pidettävät tiedot on suojattu yleisessä tietoverkossa tietoja siirrettäessä (TiHL 14.1§) </w:t>
            </w:r>
          </w:p>
          <w:p w14:paraId="283189A9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 xml:space="preserve">9) Tietoaineistojen turvallisuus on varmistettu (TiHL 15§) </w:t>
            </w:r>
          </w:p>
          <w:p w14:paraId="0F7AED4B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 xml:space="preserve">10) Tietoaineistoja käsitellään riittävän turvallisissa tiloissa (TiHL 15.2§) </w:t>
            </w:r>
          </w:p>
          <w:p w14:paraId="79EE0200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 xml:space="preserve">11) Käyttöoikeudet on määritelty ja hallittu tietojärjestelmissä (TiHL 16§) </w:t>
            </w:r>
          </w:p>
          <w:p w14:paraId="3ACFBD33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 xml:space="preserve">12) Tarpeelliset lokitiedot on kerätty tietojärjestelmien käytöstä ja luovutuksista (TiHL 17§) </w:t>
            </w:r>
          </w:p>
          <w:p w14:paraId="4E9A2977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13) Turvallisuusluokiteltavista asiakirjoista ja niiden käsittelystä on huolehdittu (TiHL 18§)</w:t>
            </w:r>
          </w:p>
        </w:tc>
      </w:tr>
      <w:tr w:rsidR="001B3374" w14:paraId="765CD2C5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20C3709F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Edellytetäänkö toiminnalta / järjestelmältä tiedonhallintalain vähimmäisvaatimuksia korkeampia tietoturvallisuusvaatimuksia?</w:t>
            </w:r>
          </w:p>
        </w:tc>
        <w:tc>
          <w:tcPr>
            <w:tcW w:w="6339" w:type="dxa"/>
          </w:tcPr>
          <w:p w14:paraId="04C4361E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1B3374" w:rsidRPr="00B07227" w14:paraId="517813B4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620EC068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tiedonhallintalain vähimmäisvaatimuksien toteutumista on arvioitu kehittämisen suunnittelussa?</w:t>
            </w:r>
          </w:p>
        </w:tc>
        <w:tc>
          <w:tcPr>
            <w:tcW w:w="6339" w:type="dxa"/>
          </w:tcPr>
          <w:p w14:paraId="05B191C9" w14:textId="333F4581" w:rsidR="00953004" w:rsidRDefault="00953004" w:rsidP="0095300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[Kehittämiskohteessa sovellettavien vaatimusten tunnistaminen]</w:t>
            </w:r>
          </w:p>
          <w:p w14:paraId="760D5114" w14:textId="51E7DF4C" w:rsidR="00953004" w:rsidRDefault="00953004" w:rsidP="0095300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[Vaatimusten toteutumisen edellyttämien toimenpiteiden arviointi]</w:t>
            </w:r>
          </w:p>
          <w:p w14:paraId="6AF844E6" w14:textId="0CE4C595" w:rsidR="001B3374" w:rsidRPr="001B3374" w:rsidRDefault="00953004" w:rsidP="00953004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[Vaatimusten ja toimenpiteiden arvioinnin vertaaminen olemassa oleviin menettelyihin ja vaatimuksiin]</w:t>
            </w:r>
          </w:p>
        </w:tc>
      </w:tr>
      <w:tr w:rsidR="001B3374" w:rsidRPr="00B07227" w14:paraId="3D35A90A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0698CCD1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Mikä on toiminnassa / järjestelmässä tavoiteltu varautumisen taso?</w:t>
            </w:r>
          </w:p>
          <w:p w14:paraId="2EF61B09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varautumisen vaatimusten toteutumista on arvioitu kehittämisen suunnittelussa?</w:t>
            </w:r>
          </w:p>
        </w:tc>
        <w:tc>
          <w:tcPr>
            <w:tcW w:w="6339" w:type="dxa"/>
          </w:tcPr>
          <w:p w14:paraId="3277E915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1B3374" w:rsidRPr="00B07227" w14:paraId="68CE4E4F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4EA2B960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Jos kehittämiskohteessa käsitellään turvallisuusluokiteltua tietoa, edellytetäänkö toiminnalta / järjestelmältä turvallisuusluokitteluasetuksesta (1101/2019) poikkeavia vaatimuksia?</w:t>
            </w:r>
          </w:p>
        </w:tc>
        <w:tc>
          <w:tcPr>
            <w:tcW w:w="6339" w:type="dxa"/>
          </w:tcPr>
          <w:p w14:paraId="53AE826C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[Esimerkiksi kansainvälisten vaatimusten tuottamat lisävaatimukset]</w:t>
            </w:r>
          </w:p>
        </w:tc>
      </w:tr>
      <w:tr w:rsidR="001B3374" w:rsidRPr="00B07227" w14:paraId="21FB6163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4D9F2E2D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 xml:space="preserve">Jos kehittämiskohteessa käsitellään turvallisuusluokiteltua tietoa, miten turvallisuusluokitteluasetuksen (1101/2019) vähimmäisvaatimusten toteutumista on arvioitu kehittämisen suunnittelussa? </w:t>
            </w:r>
          </w:p>
        </w:tc>
        <w:tc>
          <w:tcPr>
            <w:tcW w:w="6339" w:type="dxa"/>
          </w:tcPr>
          <w:p w14:paraId="6EBB4964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  <w:tr w:rsidR="001B3374" w:rsidRPr="00576C42" w14:paraId="2FD67DD6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43D3E7B5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Vaikuttaako muutos muiden viranomaisten tietoturvallisuusvaatimuksiin tai -toimenpiteisiin?</w:t>
            </w:r>
          </w:p>
          <w:p w14:paraId="336CF54E" w14:textId="77777777" w:rsidR="001B3374" w:rsidRPr="00DB6012" w:rsidRDefault="001B3374" w:rsidP="006D4E2D">
            <w:pPr>
              <w:rPr>
                <w:rFonts w:cstheme="minorBidi"/>
                <w:b/>
                <w:bCs/>
                <w:sz w:val="18"/>
                <w:szCs w:val="18"/>
              </w:rPr>
            </w:pPr>
            <w:r w:rsidRPr="00DB6012">
              <w:rPr>
                <w:rFonts w:cstheme="minorBidi"/>
                <w:b/>
                <w:bCs/>
                <w:sz w:val="18"/>
                <w:szCs w:val="18"/>
              </w:rPr>
              <w:t>Jos, niin miten?</w:t>
            </w:r>
          </w:p>
        </w:tc>
        <w:tc>
          <w:tcPr>
            <w:tcW w:w="6339" w:type="dxa"/>
          </w:tcPr>
          <w:p w14:paraId="760B700C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[Kuvaa esimerkiksi, mitä mahdollisia tietoturvallisuusriskejä muiden viranomaisten tiedonhallintaan tai toimintaan muutos aiheuttaa?]</w:t>
            </w:r>
          </w:p>
        </w:tc>
      </w:tr>
      <w:tr w:rsidR="001B3374" w14:paraId="331177BA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52A64FC9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Tietoturvallisuuden ja varautumisen taloudelliset vaikutukset?</w:t>
            </w:r>
          </w:p>
        </w:tc>
        <w:tc>
          <w:tcPr>
            <w:tcW w:w="6339" w:type="dxa"/>
          </w:tcPr>
          <w:p w14:paraId="514FB214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[Kuvaa mahdolliset tietoturvallisuuteen ja varautumiseen liittyvät taloudelliset vaikutukset ja miten ne on huomioitu kustannushyötyanalyysissa]</w:t>
            </w:r>
          </w:p>
          <w:p w14:paraId="796F7DDB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  <w:p w14:paraId="453C3D89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sz w:val="18"/>
                <w:szCs w:val="18"/>
                <w:lang w:val="fi-FI"/>
              </w:rPr>
              <w:t>[Onko tietoriskien hallinnan yhteydessä arvioitu riskien toteutumisen potentiaalisesti aiheuttamia menetyksiä ja riskien ehkäisyn aiheuttamia kustannuksia?]</w:t>
            </w:r>
          </w:p>
        </w:tc>
      </w:tr>
      <w:tr w:rsidR="001B3374" w14:paraId="5943DD8C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402AF4EF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Muuta tietoturvallisuudessa ja varautumisessa huomioitavaa?</w:t>
            </w:r>
          </w:p>
        </w:tc>
        <w:tc>
          <w:tcPr>
            <w:tcW w:w="6339" w:type="dxa"/>
          </w:tcPr>
          <w:p w14:paraId="4B0350E9" w14:textId="77777777" w:rsidR="001B3374" w:rsidRPr="001B3374" w:rsidRDefault="001B3374" w:rsidP="006D4E2D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</w:p>
        </w:tc>
      </w:tr>
    </w:tbl>
    <w:p w14:paraId="1B973B13" w14:textId="77777777" w:rsidR="001B3374" w:rsidRPr="001B3374" w:rsidRDefault="001B3374" w:rsidP="00794030">
      <w:pPr>
        <w:pStyle w:val="Leipteksti"/>
        <w:ind w:left="0"/>
        <w:rPr>
          <w:color w:val="808080" w:themeColor="background1" w:themeShade="80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6339"/>
      </w:tblGrid>
      <w:tr w:rsidR="001B3374" w:rsidRPr="002C64C5" w14:paraId="5AB87794" w14:textId="77777777" w:rsidTr="006D4E2D">
        <w:trPr>
          <w:trHeight w:val="795"/>
        </w:trPr>
        <w:tc>
          <w:tcPr>
            <w:tcW w:w="9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3C1FB02" w14:textId="77777777" w:rsidR="001B3374" w:rsidRPr="005E4B66" w:rsidRDefault="001B3374" w:rsidP="001B3374">
            <w:pPr>
              <w:pStyle w:val="VMleipteksti"/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4B66">
              <w:rPr>
                <w:rFonts w:ascii="Arial" w:hAnsi="Arial" w:cs="Arial"/>
                <w:b/>
                <w:bCs/>
                <w:sz w:val="18"/>
                <w:szCs w:val="20"/>
              </w:rPr>
              <w:t>Taloudelliset vaik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utukset </w:t>
            </w:r>
          </w:p>
          <w:p w14:paraId="13C72A8F" w14:textId="77777777" w:rsidR="001B3374" w:rsidRPr="001B3374" w:rsidRDefault="001B3374" w:rsidP="006D4E2D">
            <w:pPr>
              <w:pStyle w:val="VMleipteksti"/>
              <w:ind w:left="360"/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i-FI"/>
              </w:rPr>
            </w:pPr>
            <w:r w:rsidRPr="001B3374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val="fi-FI"/>
              </w:rPr>
              <w:t>Tiedonhallintalain 8.1 § velvoittaa arvioimaan suunnitellun muutoksen taloudellisia vaikutuksia ao. tiedonhallintayksikön lisäksi laajemmin valtion ja julkisen talouden kokonaisuuksissa.</w:t>
            </w:r>
          </w:p>
        </w:tc>
      </w:tr>
      <w:tr w:rsidR="001B3374" w:rsidRPr="00F74751" w14:paraId="2F7B9B6D" w14:textId="77777777" w:rsidTr="006D4E2D">
        <w:tc>
          <w:tcPr>
            <w:tcW w:w="9741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1D05B7A" w14:textId="77777777" w:rsidR="001B3374" w:rsidRPr="001B3374" w:rsidRDefault="001B3374" w:rsidP="006D4E2D">
            <w:pPr>
              <w:jc w:val="both"/>
              <w:rPr>
                <w:rFonts w:cstheme="minorBidi"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Cs/>
                <w:sz w:val="18"/>
                <w:szCs w:val="18"/>
                <w:lang w:val="fi-FI"/>
              </w:rPr>
              <w:t xml:space="preserve">Kuvaa tähän osioon, millä laajuudella ja miten taloudellisten vaikutusten arviointia on tehty. Soveltuvin osin tietoja voi esittää kustannus-hyötyanalyysilaskelmassa tai lausuntopyynnön muussa liitteessä, jolloin tässä kohdassa voi viitata ao. asiakirjaan. </w:t>
            </w:r>
          </w:p>
          <w:p w14:paraId="61525B0B" w14:textId="77777777" w:rsidR="001B3374" w:rsidRPr="001B3374" w:rsidRDefault="001B3374" w:rsidP="006D4E2D">
            <w:pPr>
              <w:jc w:val="both"/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586B82" w14:paraId="7E344167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340663B0" w14:textId="77777777" w:rsidR="001B3374" w:rsidRPr="00E84730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b/>
                <w:bCs/>
                <w:sz w:val="18"/>
                <w:szCs w:val="18"/>
                <w:lang w:val="fi-FI"/>
              </w:rPr>
              <w:t>Keskeiset taloudelliset vaikutukset nykytilaan verrattuna</w:t>
            </w:r>
          </w:p>
        </w:tc>
        <w:tc>
          <w:tcPr>
            <w:tcW w:w="6339" w:type="dxa"/>
          </w:tcPr>
          <w:p w14:paraId="742B2E87" w14:textId="6D6CF689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 xml:space="preserve">[Kuvaa </w:t>
            </w:r>
            <w:r w:rsidR="00E84730">
              <w:rPr>
                <w:rFonts w:cstheme="minorBidi"/>
                <w:sz w:val="18"/>
                <w:szCs w:val="18"/>
                <w:lang w:val="fi-FI"/>
              </w:rPr>
              <w:t>tiivistäen</w:t>
            </w:r>
            <w:r w:rsidRPr="00E84730">
              <w:rPr>
                <w:rFonts w:cstheme="minorBidi"/>
                <w:sz w:val="18"/>
                <w:szCs w:val="18"/>
                <w:lang w:val="fi-FI"/>
              </w:rPr>
              <w:t xml:space="preserve"> kehittämisen keskeiset taloudelliset vaikutukset nykytilaan verrattuna]</w:t>
            </w:r>
          </w:p>
          <w:p w14:paraId="37A4D7D8" w14:textId="77777777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[Esimerkiksi muodostuuko investointikustannuksen lisäksi muutoksia jatkuvan toiminnan kustannuksiin]</w:t>
            </w:r>
          </w:p>
          <w:p w14:paraId="49F95B66" w14:textId="77777777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[Esimerkiksi mitä lisäkustannuksia tai poistuvia kustannuksia muodostuu]</w:t>
            </w:r>
          </w:p>
        </w:tc>
      </w:tr>
      <w:tr w:rsidR="001B3374" w:rsidRPr="00586B82" w14:paraId="29FFB47D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35BDF518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kehittämisen taloudellisia vaikutuksia ja kehittämisen vaatimia taloudellisia voimavaroja (€, htv) on arvioitu:</w:t>
            </w:r>
          </w:p>
          <w:p w14:paraId="53706A1E" w14:textId="77777777" w:rsidR="001B3374" w:rsidRPr="0012224E" w:rsidRDefault="001B3374" w:rsidP="001B3374">
            <w:pPr>
              <w:pStyle w:val="Luettelokappale"/>
              <w:numPr>
                <w:ilvl w:val="0"/>
                <w:numId w:val="36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</w:rPr>
            </w:pPr>
            <w:r w:rsidRPr="0012224E">
              <w:rPr>
                <w:rFonts w:cstheme="minorBidi"/>
                <w:b/>
                <w:bCs/>
                <w:sz w:val="18"/>
                <w:szCs w:val="18"/>
              </w:rPr>
              <w:t>lausunnon pyytäjän osalta</w:t>
            </w:r>
          </w:p>
          <w:p w14:paraId="1AA3D6EB" w14:textId="77777777" w:rsidR="001B3374" w:rsidRPr="001B3374" w:rsidRDefault="001B3374" w:rsidP="001B3374">
            <w:pPr>
              <w:pStyle w:val="Luettelokappale"/>
              <w:numPr>
                <w:ilvl w:val="0"/>
                <w:numId w:val="36"/>
              </w:numPr>
              <w:tabs>
                <w:tab w:val="clear" w:pos="2608"/>
                <w:tab w:val="clear" w:pos="5670"/>
              </w:tabs>
              <w:spacing w:after="0" w:line="240" w:lineRule="auto"/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muun valtionhallinnon ja julkisen hallinnon osalta</w:t>
            </w:r>
          </w:p>
          <w:p w14:paraId="54A8EAF7" w14:textId="77777777" w:rsidR="001B3374" w:rsidRDefault="001B3374" w:rsidP="006D4E2D">
            <w:pPr>
              <w:ind w:left="360"/>
              <w:rPr>
                <w:rFonts w:cstheme="minorBidi"/>
                <w:b/>
                <w:bCs/>
                <w:strike/>
                <w:sz w:val="18"/>
                <w:szCs w:val="18"/>
                <w:lang w:val="fi-FI"/>
              </w:rPr>
            </w:pPr>
          </w:p>
          <w:p w14:paraId="1A78BCEE" w14:textId="66188F4C" w:rsidR="00E84730" w:rsidRPr="00E84730" w:rsidRDefault="00E84730" w:rsidP="00E84730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Cs/>
                <w:sz w:val="18"/>
                <w:szCs w:val="18"/>
                <w:lang w:val="fi-FI"/>
              </w:rPr>
              <w:t>Tietoja voi esittää myös kustannus-hyötyanalyysilaskelman yhteydessä</w:t>
            </w:r>
          </w:p>
        </w:tc>
        <w:tc>
          <w:tcPr>
            <w:tcW w:w="6339" w:type="dxa"/>
          </w:tcPr>
          <w:p w14:paraId="24F4BBD9" w14:textId="77777777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[Miten arviointia on tehty ja miten vaikutusten kohdentuminen eri toimijoille on arvioinnissa huomioitu?]</w:t>
            </w:r>
          </w:p>
          <w:p w14:paraId="5BD72EF3" w14:textId="6B7F96DA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 xml:space="preserve">[Miten arvioinnin aikajänne (investoinnin elinkaari) on </w:t>
            </w:r>
            <w:r w:rsidR="00E84730" w:rsidRPr="00E84730">
              <w:rPr>
                <w:rFonts w:cstheme="minorBidi"/>
                <w:sz w:val="18"/>
                <w:szCs w:val="18"/>
                <w:lang w:val="fi-FI"/>
              </w:rPr>
              <w:t>otettu huomioon</w:t>
            </w:r>
            <w:r w:rsidRPr="00E84730">
              <w:rPr>
                <w:rFonts w:cstheme="minorBidi"/>
                <w:sz w:val="18"/>
                <w:szCs w:val="18"/>
                <w:lang w:val="fi-FI"/>
              </w:rPr>
              <w:t>?]</w:t>
            </w:r>
          </w:p>
          <w:p w14:paraId="18C6EDC0" w14:textId="72D9F528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[Onko arvioinnissa huomioitu sekä kustannusten että taloudellisten hyötyjen näkökulma]</w:t>
            </w:r>
          </w:p>
          <w:p w14:paraId="229BACD4" w14:textId="77777777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[Millaisia arviointiperusteita on käytetty?]</w:t>
            </w:r>
          </w:p>
          <w:p w14:paraId="4941FED5" w14:textId="77777777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[Miten arvioidut hyödyt muodostuvat?]</w:t>
            </w:r>
          </w:p>
          <w:p w14:paraId="03DA059A" w14:textId="5F50824C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[Millä ja kenen toimenpiteillä arvioidut hyödyt ovat realisoitavissa?]</w:t>
            </w:r>
          </w:p>
          <w:p w14:paraId="789F2917" w14:textId="77777777" w:rsidR="00E84730" w:rsidRPr="00E84730" w:rsidRDefault="00E84730" w:rsidP="00E84730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[Onko muille julkisen hallinnon toimijoille kohdistuvia vaikutuksia arvioitu yhteistyössä?]</w:t>
            </w:r>
          </w:p>
          <w:p w14:paraId="7E76AE0A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</w:tc>
      </w:tr>
      <w:tr w:rsidR="001B3374" w:rsidRPr="00586B82" w14:paraId="6584972C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37EDD498" w14:textId="77777777" w:rsid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b/>
                <w:bCs/>
                <w:sz w:val="18"/>
                <w:szCs w:val="18"/>
                <w:lang w:val="fi-FI"/>
              </w:rPr>
              <w:t>Miten kehittämisen taloudellisia vaikutuksia on arvioitu hallinnon asiakkaiden osalta?</w:t>
            </w:r>
          </w:p>
          <w:p w14:paraId="3B0F4D05" w14:textId="77777777" w:rsidR="00E84730" w:rsidRDefault="00E84730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51BBE6D1" w14:textId="7AB56006" w:rsidR="00E84730" w:rsidRPr="00E84730" w:rsidRDefault="00E84730" w:rsidP="006D4E2D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Cs/>
                <w:sz w:val="18"/>
                <w:szCs w:val="18"/>
                <w:lang w:val="fi-FI"/>
              </w:rPr>
              <w:t>Tietoja voi esittää myös kustannus-hyötyanalyysilaskelman yhteydessä</w:t>
            </w:r>
          </w:p>
        </w:tc>
        <w:tc>
          <w:tcPr>
            <w:tcW w:w="6339" w:type="dxa"/>
          </w:tcPr>
          <w:p w14:paraId="3092BDBD" w14:textId="77777777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[Edellyttääkö kehittäminen toimenpiteitä ja panostuksia hallinnon asiakkailta, esimerkiksi järjestelmien kehittämistä tai uuden palvelun käyttöönottoa?]</w:t>
            </w:r>
          </w:p>
          <w:p w14:paraId="0885BF06" w14:textId="77777777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[Tuottaako kehittäminen suoraa (esim. poistuva lupamaksu) tai välillistä (esim. uudet liiketoimintamahdollisuudet) taloudellista hyötyä hallinnon asiakkaille?]</w:t>
            </w:r>
          </w:p>
          <w:p w14:paraId="0DFE07F9" w14:textId="77777777" w:rsidR="001B3374" w:rsidRPr="00E84730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E84730">
              <w:rPr>
                <w:rFonts w:cstheme="minorBidi"/>
                <w:sz w:val="18"/>
                <w:szCs w:val="18"/>
                <w:lang w:val="fi-FI"/>
              </w:rPr>
              <w:t>[Miten hallinnon asiakkaille kohdentuvia taloudellisia vaikutuksia on arvioitu? Millaisia menettelyjä on käytetty, esim. osallistaminen? Millaisia arviointiperusteita on käytetty?]</w:t>
            </w:r>
          </w:p>
        </w:tc>
      </w:tr>
      <w:tr w:rsidR="001B3374" w:rsidRPr="00586B82" w14:paraId="62FCBE93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0004603C" w14:textId="77777777" w:rsidR="001B3374" w:rsidRPr="0095300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953004">
              <w:rPr>
                <w:rFonts w:cstheme="minorBidi"/>
                <w:b/>
                <w:bCs/>
                <w:sz w:val="18"/>
                <w:szCs w:val="18"/>
                <w:lang w:val="fi-FI"/>
              </w:rPr>
              <w:t>Kehittämisen ja ylläpidon rahoitus</w:t>
            </w:r>
          </w:p>
          <w:p w14:paraId="5D5172C2" w14:textId="77777777" w:rsidR="00E84730" w:rsidRPr="00953004" w:rsidRDefault="00E84730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</w:p>
          <w:p w14:paraId="2AA86A46" w14:textId="218084E7" w:rsidR="00E84730" w:rsidRPr="00E84730" w:rsidRDefault="00E84730" w:rsidP="006D4E2D">
            <w:pPr>
              <w:rPr>
                <w:rFonts w:cstheme="minorBidi"/>
                <w:bCs/>
                <w:sz w:val="18"/>
                <w:szCs w:val="18"/>
                <w:lang w:val="fi-FI"/>
              </w:rPr>
            </w:pPr>
            <w:r>
              <w:rPr>
                <w:rFonts w:cstheme="minorBidi"/>
                <w:bCs/>
                <w:sz w:val="18"/>
                <w:szCs w:val="18"/>
                <w:lang w:val="fi-FI"/>
              </w:rPr>
              <w:t>Tietoja voi esittää myös kustannus-hyötyanalyysilaskelman yhteydessä</w:t>
            </w:r>
          </w:p>
        </w:tc>
        <w:tc>
          <w:tcPr>
            <w:tcW w:w="6339" w:type="dxa"/>
          </w:tcPr>
          <w:p w14:paraId="1A01B980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[Miten kehittäminen on suunniteltu rahoitettavaksi?]</w:t>
            </w:r>
          </w:p>
          <w:p w14:paraId="4F363492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[Sisältyvätkö kehittämisen toteutuksen ja sen jälkeiseen ylläpitoon tarvittavat määrärahat hyväksyttyyn kehykseen?]</w:t>
            </w:r>
          </w:p>
          <w:p w14:paraId="6D8BB368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[Liittyykö kehittämiseen tai sen jälkeiseen ylläpitoon lisämäärärahatarpeita?]</w:t>
            </w:r>
          </w:p>
          <w:p w14:paraId="236E8BFA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[Erittele tarvittaessa kehittämisestä aiheutuvat rahoitustarpeet lausunnon pyytäjän, muun valtionhallinnon ja julkisen hallinnon osalta]</w:t>
            </w:r>
          </w:p>
        </w:tc>
      </w:tr>
      <w:tr w:rsidR="001B3374" w:rsidRPr="00586B82" w14:paraId="3CB2B9DE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27992680" w14:textId="77777777" w:rsidR="001B3374" w:rsidRPr="00CB5259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CB5259">
              <w:rPr>
                <w:rFonts w:cstheme="minorBidi"/>
                <w:b/>
                <w:bCs/>
                <w:sz w:val="18"/>
                <w:szCs w:val="18"/>
                <w:lang w:val="fi-FI"/>
              </w:rPr>
              <w:t>Koskeeko kehittäminen maksullista toimintaa tai palvelukeskuksen palveluita?</w:t>
            </w:r>
          </w:p>
          <w:p w14:paraId="2910309C" w14:textId="77777777" w:rsidR="00CB5259" w:rsidRDefault="00CB5259" w:rsidP="006D4E2D">
            <w:pPr>
              <w:rPr>
                <w:rFonts w:cstheme="minorBidi"/>
                <w:b/>
                <w:bCs/>
                <w:color w:val="365ABD" w:themeColor="accent1"/>
                <w:sz w:val="18"/>
                <w:szCs w:val="18"/>
                <w:lang w:val="fi-FI"/>
              </w:rPr>
            </w:pPr>
          </w:p>
          <w:p w14:paraId="1527F58E" w14:textId="40DC9966" w:rsidR="00CB5259" w:rsidRPr="00CB5259" w:rsidRDefault="00CB5259" w:rsidP="006D4E2D">
            <w:pPr>
              <w:rPr>
                <w:rFonts w:cstheme="minorBidi"/>
                <w:bCs/>
                <w:color w:val="365ABD" w:themeColor="accent1"/>
                <w:sz w:val="18"/>
                <w:szCs w:val="18"/>
                <w:lang w:val="fi-FI"/>
              </w:rPr>
            </w:pPr>
            <w:r>
              <w:rPr>
                <w:rFonts w:cstheme="minorBidi"/>
                <w:bCs/>
                <w:sz w:val="18"/>
                <w:szCs w:val="18"/>
                <w:lang w:val="fi-FI"/>
              </w:rPr>
              <w:t>Tietoja voi esittää myös kustannus-hyötyanalyysilaskelman yhteydessä</w:t>
            </w:r>
          </w:p>
        </w:tc>
        <w:tc>
          <w:tcPr>
            <w:tcW w:w="6339" w:type="dxa"/>
          </w:tcPr>
          <w:p w14:paraId="39040E7F" w14:textId="77777777" w:rsidR="001B3374" w:rsidRPr="00CB5259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CB5259">
              <w:rPr>
                <w:rFonts w:cstheme="minorBidi"/>
                <w:sz w:val="18"/>
                <w:szCs w:val="18"/>
                <w:lang w:val="fi-FI"/>
              </w:rPr>
              <w:t>[Kohdistuuko kehittäminen maksulliseen toimintaan tai palvelukeskuksen muille virastoille ja laitoksille tuottamiin palveluihin?]</w:t>
            </w:r>
          </w:p>
          <w:p w14:paraId="6BACE3AB" w14:textId="77777777" w:rsidR="001B3374" w:rsidRPr="00CB5259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CB5259">
              <w:rPr>
                <w:rFonts w:cstheme="minorBidi"/>
                <w:sz w:val="18"/>
                <w:szCs w:val="18"/>
                <w:lang w:val="fi-FI"/>
              </w:rPr>
              <w:t>[Jos kohdistuu, miten asia on huomioitu taloudellisten vaikutusten arvioinnissa ja kustannus-hyötyanalyysissa? Huomioi myös kustannus-hyötyanalyysin mallipohjan Yhteenveto-välilehden kysymykset]</w:t>
            </w:r>
          </w:p>
          <w:p w14:paraId="62A7068A" w14:textId="77777777" w:rsidR="001B3374" w:rsidRPr="001B3374" w:rsidRDefault="001B3374" w:rsidP="006D4E2D">
            <w:pPr>
              <w:rPr>
                <w:rFonts w:cstheme="minorBidi"/>
                <w:color w:val="365ABD" w:themeColor="accent1"/>
                <w:sz w:val="18"/>
                <w:szCs w:val="18"/>
                <w:lang w:val="fi-FI"/>
              </w:rPr>
            </w:pPr>
            <w:r w:rsidRPr="00CB5259">
              <w:rPr>
                <w:rFonts w:cstheme="minorBidi"/>
                <w:sz w:val="18"/>
                <w:szCs w:val="18"/>
                <w:lang w:val="fi-FI"/>
              </w:rPr>
              <w:t>[Onko kehittämisellä vaikutuksia asiakasmaksuihin tai kustannusten korvaamiseen?]</w:t>
            </w:r>
          </w:p>
        </w:tc>
      </w:tr>
      <w:tr w:rsidR="001B3374" w:rsidRPr="00586B82" w14:paraId="05B692BB" w14:textId="77777777" w:rsidTr="006D4E2D">
        <w:tc>
          <w:tcPr>
            <w:tcW w:w="3402" w:type="dxa"/>
            <w:shd w:val="clear" w:color="auto" w:fill="F2F2F2" w:themeFill="background1" w:themeFillShade="F2"/>
          </w:tcPr>
          <w:p w14:paraId="2F915C68" w14:textId="77777777" w:rsidR="001B3374" w:rsidRPr="001B3374" w:rsidRDefault="001B3374" w:rsidP="006D4E2D">
            <w:pPr>
              <w:rPr>
                <w:rFonts w:cstheme="minorBidi"/>
                <w:b/>
                <w:b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b/>
                <w:bCs/>
                <w:sz w:val="18"/>
                <w:szCs w:val="18"/>
                <w:lang w:val="fi-FI"/>
              </w:rPr>
              <w:t>Onko kehittämiskohteesta laadittu kustannus-hyötyanalyysi?</w:t>
            </w:r>
          </w:p>
          <w:p w14:paraId="7692C4B0" w14:textId="77777777" w:rsidR="001B3374" w:rsidRPr="001B3374" w:rsidRDefault="001B3374" w:rsidP="006D4E2D">
            <w:pPr>
              <w:rPr>
                <w:rFonts w:cstheme="minorHAnsi"/>
                <w:b/>
                <w:sz w:val="18"/>
                <w:lang w:val="fi-FI"/>
              </w:rPr>
            </w:pPr>
          </w:p>
          <w:p w14:paraId="77909C01" w14:textId="77777777" w:rsidR="001B3374" w:rsidRPr="001B3374" w:rsidRDefault="001B3374" w:rsidP="006D4E2D">
            <w:pPr>
              <w:rPr>
                <w:rFonts w:cstheme="minorBidi"/>
                <w:i/>
                <w:iCs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i/>
                <w:iCs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6339" w:type="dxa"/>
          </w:tcPr>
          <w:p w14:paraId="01BDCD2D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[Liitä kustannus-hyötyanalyysi lausuntopyynnön liitteeksi]</w:t>
            </w:r>
          </w:p>
          <w:p w14:paraId="6974DFBB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</w:p>
          <w:p w14:paraId="43B80578" w14:textId="77777777" w:rsidR="001B3374" w:rsidRPr="001B3374" w:rsidRDefault="001B3374" w:rsidP="006D4E2D">
            <w:pPr>
              <w:rPr>
                <w:rFonts w:cstheme="minorBidi"/>
                <w:sz w:val="18"/>
                <w:szCs w:val="18"/>
                <w:lang w:val="fi-FI"/>
              </w:rPr>
            </w:pPr>
            <w:r w:rsidRPr="001B3374">
              <w:rPr>
                <w:rFonts w:cstheme="minorBidi"/>
                <w:sz w:val="18"/>
                <w:szCs w:val="18"/>
                <w:lang w:val="fi-FI"/>
              </w:rPr>
              <w:t>[Kuvaa tässä tarvittavat kustannus-hyötyanalyysiin liittyvät lisätiedot]</w:t>
            </w:r>
          </w:p>
        </w:tc>
      </w:tr>
    </w:tbl>
    <w:p w14:paraId="4827C402" w14:textId="77777777" w:rsidR="001B3374" w:rsidRPr="001B3374" w:rsidRDefault="001B3374" w:rsidP="00794030">
      <w:pPr>
        <w:pStyle w:val="Leipteksti"/>
        <w:ind w:left="0"/>
      </w:pPr>
    </w:p>
    <w:sectPr w:rsidR="001B3374" w:rsidRPr="001B3374" w:rsidSect="00A95AAE">
      <w:headerReference w:type="default" r:id="rId11"/>
      <w:headerReference w:type="first" r:id="rId12"/>
      <w:footerReference w:type="first" r:id="rId13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D566" w14:textId="77777777" w:rsidR="00264C96" w:rsidRDefault="00264C96" w:rsidP="00AC7BC5">
      <w:r>
        <w:separator/>
      </w:r>
    </w:p>
  </w:endnote>
  <w:endnote w:type="continuationSeparator" w:id="0">
    <w:p w14:paraId="0D44EA8D" w14:textId="77777777" w:rsidR="00264C96" w:rsidRDefault="00264C96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63B6" w14:textId="77777777" w:rsidR="00BF430D" w:rsidRPr="00364F0B" w:rsidRDefault="00BF430D" w:rsidP="00364F0B">
    <w:pPr>
      <w:pStyle w:val="Alatunniste"/>
    </w:pPr>
  </w:p>
  <w:p w14:paraId="3F620F50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Valtiovarainministeriö</w:t>
    </w:r>
    <w:r w:rsidRPr="00641CA5">
      <w:rPr>
        <w:lang w:val="sv-FI"/>
      </w:rPr>
      <w:tab/>
      <w:t>puh. 0295 16001 (vaihde)</w:t>
    </w:r>
    <w:r w:rsidRPr="00641CA5">
      <w:rPr>
        <w:lang w:val="sv-FI"/>
      </w:rPr>
      <w:tab/>
      <w:t>Finansministeriet</w:t>
    </w:r>
    <w:r w:rsidRPr="00641CA5">
      <w:rPr>
        <w:lang w:val="sv-FI"/>
      </w:rPr>
      <w:tab/>
      <w:t>tfn 0295 16001 (växel)</w:t>
    </w:r>
    <w:r w:rsidRPr="00641CA5">
      <w:rPr>
        <w:lang w:val="sv-FI"/>
      </w:rPr>
      <w:tab/>
    </w:r>
  </w:p>
  <w:p w14:paraId="2FF253DE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Snellmaninkatu 1 A, Helsinki</w:t>
    </w:r>
    <w:r w:rsidRPr="00641CA5">
      <w:rPr>
        <w:lang w:val="sv-FI"/>
      </w:rPr>
      <w:tab/>
      <w:t>valtiovarainministerio@vm.fi</w:t>
    </w:r>
    <w:r w:rsidRPr="00641CA5">
      <w:rPr>
        <w:lang w:val="sv-FI"/>
      </w:rPr>
      <w:tab/>
      <w:t>Snellmansgatan 1 A, Helsingfors</w:t>
    </w:r>
    <w:r w:rsidRPr="00641CA5">
      <w:rPr>
        <w:lang w:val="sv-FI"/>
      </w:rPr>
      <w:tab/>
      <w:t>valtiovarainministerio@vm.fi</w:t>
    </w:r>
  </w:p>
  <w:p w14:paraId="7E884363" w14:textId="77777777" w:rsidR="00BF430D" w:rsidRPr="00641CA5" w:rsidRDefault="00BF430D" w:rsidP="00364F0B">
    <w:pPr>
      <w:pStyle w:val="Alatunniste"/>
      <w:rPr>
        <w:lang w:val="sv-FI"/>
      </w:rPr>
    </w:pPr>
    <w:r w:rsidRPr="00641CA5">
      <w:rPr>
        <w:lang w:val="sv-FI"/>
      </w:rPr>
      <w:t>PL 28, 00023 Valtioneuvosto</w:t>
    </w:r>
    <w:r w:rsidRPr="00641CA5">
      <w:rPr>
        <w:lang w:val="sv-FI"/>
      </w:rPr>
      <w:tab/>
      <w:t>www.vm.fi</w:t>
    </w:r>
    <w:r w:rsidRPr="00641CA5">
      <w:rPr>
        <w:lang w:val="sv-FI"/>
      </w:rPr>
      <w:tab/>
      <w:t>PB 28, 00023 Statsrådet</w:t>
    </w:r>
    <w:r w:rsidRPr="00641CA5">
      <w:rPr>
        <w:lang w:val="sv-FI"/>
      </w:rPr>
      <w:tab/>
      <w:t>www.finansministeriet.fi</w:t>
    </w:r>
  </w:p>
  <w:p w14:paraId="4C8E21B4" w14:textId="77777777" w:rsidR="009939B4" w:rsidRPr="00364F0B" w:rsidRDefault="00BF430D" w:rsidP="00364F0B">
    <w:pPr>
      <w:pStyle w:val="Alatunniste"/>
    </w:pPr>
    <w:r w:rsidRPr="00641CA5">
      <w:rPr>
        <w:lang w:val="sv-FI"/>
      </w:rPr>
      <w:tab/>
    </w:r>
    <w:r w:rsidRPr="00364F0B">
      <w:t>Y-tunnus 0245439-9</w:t>
    </w:r>
    <w:r w:rsidRPr="00364F0B">
      <w:tab/>
    </w:r>
    <w:r w:rsidRPr="00364F0B"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5C824" w14:textId="77777777" w:rsidR="00264C96" w:rsidRDefault="00264C96" w:rsidP="00AC7BC5">
      <w:r>
        <w:separator/>
      </w:r>
    </w:p>
  </w:footnote>
  <w:footnote w:type="continuationSeparator" w:id="0">
    <w:p w14:paraId="151E2D59" w14:textId="77777777" w:rsidR="00264C96" w:rsidRDefault="00264C96" w:rsidP="00AC7BC5">
      <w:r>
        <w:continuationSeparator/>
      </w:r>
    </w:p>
  </w:footnote>
  <w:footnote w:id="1">
    <w:p w14:paraId="0C850BDF" w14:textId="77777777" w:rsidR="009122F8" w:rsidRDefault="009122F8">
      <w:pPr>
        <w:pStyle w:val="Alaviitteenteksti"/>
      </w:pPr>
      <w:r>
        <w:rPr>
          <w:rStyle w:val="Alaviitteenviite"/>
        </w:rPr>
        <w:footnoteRef/>
      </w:r>
      <w:r>
        <w:t xml:space="preserve"> Tiedonhallintalain lausuntomenettelyn ohjeet: </w:t>
      </w:r>
      <w:hyperlink r:id="rId1" w:history="1">
        <w:r w:rsidRPr="004413AF">
          <w:rPr>
            <w:rStyle w:val="Hyperlinkki"/>
          </w:rPr>
          <w:t>https://vm.fi/tiedonhallintalain-lausuntomenettely</w:t>
        </w:r>
      </w:hyperlink>
      <w:r>
        <w:rPr>
          <w:rStyle w:val="Hyperlinkki"/>
        </w:rPr>
        <w:t xml:space="preserve"> </w:t>
      </w:r>
    </w:p>
  </w:footnote>
  <w:footnote w:id="2">
    <w:p w14:paraId="67250FA0" w14:textId="77777777" w:rsidR="009122F8" w:rsidRDefault="009122F8">
      <w:pPr>
        <w:pStyle w:val="Alaviitteenteksti"/>
      </w:pPr>
      <w:r>
        <w:rPr>
          <w:rStyle w:val="Alaviitteenviite"/>
        </w:rPr>
        <w:footnoteRef/>
      </w:r>
      <w:r>
        <w:t xml:space="preserve"> Tiedonhallintalautakunnan suositukset:  </w:t>
      </w:r>
      <w:hyperlink r:id="rId2" w:history="1">
        <w:r w:rsidRPr="00620848">
          <w:rPr>
            <w:rStyle w:val="Hyperlinkki"/>
          </w:rPr>
          <w:t>https://vm.fi/suositukset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7D91" w14:textId="7C374F8A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551939">
      <w:rPr>
        <w:noProof/>
      </w:rPr>
      <w:t>7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551939">
      <w:rPr>
        <w:noProof/>
      </w:rPr>
      <w:t>7</w:t>
    </w:r>
    <w:r w:rsidRPr="005D4C87">
      <w:fldChar w:fldCharType="end"/>
    </w:r>
    <w:r w:rsidRPr="005D4C87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9A7A" w14:textId="0F178A3D" w:rsidR="003E0879" w:rsidRDefault="007A77BC" w:rsidP="008E71FB">
    <w:pPr>
      <w:pStyle w:val="Yltunniste"/>
    </w:pPr>
    <w:r w:rsidRPr="008E71FB">
      <w:fldChar w:fldCharType="begin"/>
    </w:r>
    <w:r w:rsidRPr="008E71FB">
      <w:instrText>PAGE</w:instrText>
    </w:r>
    <w:r w:rsidRPr="008E71FB">
      <w:fldChar w:fldCharType="separate"/>
    </w:r>
    <w:r w:rsidR="00654478">
      <w:rPr>
        <w:noProof/>
      </w:rPr>
      <w:t>1</w:t>
    </w:r>
    <w:r w:rsidRPr="008E71FB">
      <w:fldChar w:fldCharType="end"/>
    </w:r>
    <w:r w:rsidRPr="008E71FB">
      <w:t xml:space="preserve"> (</w:t>
    </w:r>
    <w:r w:rsidRPr="008E71FB">
      <w:fldChar w:fldCharType="begin"/>
    </w:r>
    <w:r w:rsidRPr="008E71FB">
      <w:instrText>NUMPAGES</w:instrText>
    </w:r>
    <w:r w:rsidRPr="008E71FB">
      <w:fldChar w:fldCharType="separate"/>
    </w:r>
    <w:r w:rsidR="00654478">
      <w:rPr>
        <w:noProof/>
      </w:rPr>
      <w:t>2</w:t>
    </w:r>
    <w:r w:rsidRPr="008E71FB">
      <w:fldChar w:fldCharType="end"/>
    </w:r>
    <w:r w:rsidRPr="008E71FB">
      <w:t>)</w:t>
    </w:r>
  </w:p>
  <w:p w14:paraId="42321CA0" w14:textId="77777777" w:rsidR="003E0879" w:rsidRDefault="000D1043" w:rsidP="003F3B2A">
    <w:pPr>
      <w:pStyle w:val="Yltunniste"/>
      <w:jc w:val="left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35A9EA51" wp14:editId="528F021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1" name="Kuva 1" descr="Valtiovarainministeriö Finansministerie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A529B"/>
    <w:multiLevelType w:val="multilevel"/>
    <w:tmpl w:val="EB1C1BA4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b/>
        <w:i w:val="0"/>
        <w:color w:val="00205B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7030"/>
    <w:multiLevelType w:val="hybridMultilevel"/>
    <w:tmpl w:val="638433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225"/>
    <w:multiLevelType w:val="hybridMultilevel"/>
    <w:tmpl w:val="CE925E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F3C3F"/>
    <w:multiLevelType w:val="hybridMultilevel"/>
    <w:tmpl w:val="1AE8B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A74E07"/>
    <w:multiLevelType w:val="hybridMultilevel"/>
    <w:tmpl w:val="3C94729E"/>
    <w:lvl w:ilvl="0" w:tplc="040B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5" w15:restartNumberingAfterBreak="0">
    <w:nsid w:val="1E304339"/>
    <w:multiLevelType w:val="hybridMultilevel"/>
    <w:tmpl w:val="F0B27830"/>
    <w:lvl w:ilvl="0" w:tplc="F182AD6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36212"/>
    <w:multiLevelType w:val="hybridMultilevel"/>
    <w:tmpl w:val="44CA84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20BE2"/>
    <w:multiLevelType w:val="hybridMultilevel"/>
    <w:tmpl w:val="34D2BF94"/>
    <w:lvl w:ilvl="0" w:tplc="90C45A50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9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4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0440B"/>
    <w:multiLevelType w:val="hybridMultilevel"/>
    <w:tmpl w:val="34A27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25"/>
  </w:num>
  <w:num w:numId="5">
    <w:abstractNumId w:val="12"/>
  </w:num>
  <w:num w:numId="6">
    <w:abstractNumId w:val="10"/>
  </w:num>
  <w:num w:numId="7">
    <w:abstractNumId w:val="33"/>
  </w:num>
  <w:num w:numId="8">
    <w:abstractNumId w:val="21"/>
  </w:num>
  <w:num w:numId="9">
    <w:abstractNumId w:val="20"/>
  </w:num>
  <w:num w:numId="10">
    <w:abstractNumId w:val="22"/>
  </w:num>
  <w:num w:numId="11">
    <w:abstractNumId w:val="19"/>
  </w:num>
  <w:num w:numId="12">
    <w:abstractNumId w:val="6"/>
  </w:num>
  <w:num w:numId="13">
    <w:abstractNumId w:val="30"/>
  </w:num>
  <w:num w:numId="14">
    <w:abstractNumId w:val="31"/>
  </w:num>
  <w:num w:numId="15">
    <w:abstractNumId w:val="11"/>
  </w:num>
  <w:num w:numId="16">
    <w:abstractNumId w:val="34"/>
  </w:num>
  <w:num w:numId="17">
    <w:abstractNumId w:val="5"/>
  </w:num>
  <w:num w:numId="18">
    <w:abstractNumId w:val="26"/>
  </w:num>
  <w:num w:numId="19">
    <w:abstractNumId w:val="16"/>
  </w:num>
  <w:num w:numId="20">
    <w:abstractNumId w:val="29"/>
  </w:num>
  <w:num w:numId="21">
    <w:abstractNumId w:val="4"/>
  </w:num>
  <w:num w:numId="22">
    <w:abstractNumId w:val="28"/>
  </w:num>
  <w:num w:numId="23">
    <w:abstractNumId w:val="13"/>
  </w:num>
  <w:num w:numId="24">
    <w:abstractNumId w:val="2"/>
  </w:num>
  <w:num w:numId="25">
    <w:abstractNumId w:val="24"/>
  </w:num>
  <w:num w:numId="26">
    <w:abstractNumId w:val="23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8"/>
  </w:num>
  <w:num w:numId="31">
    <w:abstractNumId w:val="8"/>
  </w:num>
  <w:num w:numId="32">
    <w:abstractNumId w:val="17"/>
  </w:num>
  <w:num w:numId="33">
    <w:abstractNumId w:val="14"/>
  </w:num>
  <w:num w:numId="34">
    <w:abstractNumId w:val="7"/>
  </w:num>
  <w:num w:numId="35">
    <w:abstractNumId w:val="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8"/>
    <w:rsid w:val="00004A1C"/>
    <w:rsid w:val="000058ED"/>
    <w:rsid w:val="00032ADC"/>
    <w:rsid w:val="00033395"/>
    <w:rsid w:val="00037316"/>
    <w:rsid w:val="0004793C"/>
    <w:rsid w:val="00047B49"/>
    <w:rsid w:val="00055C99"/>
    <w:rsid w:val="00061B28"/>
    <w:rsid w:val="000639CC"/>
    <w:rsid w:val="00074D1C"/>
    <w:rsid w:val="000822E9"/>
    <w:rsid w:val="00082C11"/>
    <w:rsid w:val="000C3BE9"/>
    <w:rsid w:val="000C7201"/>
    <w:rsid w:val="000C7E8C"/>
    <w:rsid w:val="000D1043"/>
    <w:rsid w:val="000F4350"/>
    <w:rsid w:val="00103D35"/>
    <w:rsid w:val="00117BC3"/>
    <w:rsid w:val="0013360B"/>
    <w:rsid w:val="001401F0"/>
    <w:rsid w:val="0014068F"/>
    <w:rsid w:val="0014405D"/>
    <w:rsid w:val="00145B02"/>
    <w:rsid w:val="00162318"/>
    <w:rsid w:val="001703FE"/>
    <w:rsid w:val="0018052D"/>
    <w:rsid w:val="00195851"/>
    <w:rsid w:val="001B3374"/>
    <w:rsid w:val="001B5CF2"/>
    <w:rsid w:val="001C40CB"/>
    <w:rsid w:val="001F17DD"/>
    <w:rsid w:val="00201C58"/>
    <w:rsid w:val="00206450"/>
    <w:rsid w:val="0021404B"/>
    <w:rsid w:val="0022111F"/>
    <w:rsid w:val="002243A3"/>
    <w:rsid w:val="002502E0"/>
    <w:rsid w:val="00264C96"/>
    <w:rsid w:val="002E57C2"/>
    <w:rsid w:val="00302C43"/>
    <w:rsid w:val="0030309C"/>
    <w:rsid w:val="00311193"/>
    <w:rsid w:val="0031154F"/>
    <w:rsid w:val="00313BCB"/>
    <w:rsid w:val="0031475C"/>
    <w:rsid w:val="00317AA4"/>
    <w:rsid w:val="00323D7B"/>
    <w:rsid w:val="003367D9"/>
    <w:rsid w:val="00351C7F"/>
    <w:rsid w:val="00356779"/>
    <w:rsid w:val="003606BB"/>
    <w:rsid w:val="0036303E"/>
    <w:rsid w:val="00364F0B"/>
    <w:rsid w:val="00367CE9"/>
    <w:rsid w:val="00371133"/>
    <w:rsid w:val="003804DC"/>
    <w:rsid w:val="003807A7"/>
    <w:rsid w:val="00385F08"/>
    <w:rsid w:val="003A34B9"/>
    <w:rsid w:val="003B7DD9"/>
    <w:rsid w:val="003C19EE"/>
    <w:rsid w:val="003E0879"/>
    <w:rsid w:val="003E10EB"/>
    <w:rsid w:val="003F3B2A"/>
    <w:rsid w:val="0041786B"/>
    <w:rsid w:val="00420D16"/>
    <w:rsid w:val="00434F82"/>
    <w:rsid w:val="00437D93"/>
    <w:rsid w:val="0045661C"/>
    <w:rsid w:val="0047520D"/>
    <w:rsid w:val="004A22D2"/>
    <w:rsid w:val="004B3E58"/>
    <w:rsid w:val="004F4BAA"/>
    <w:rsid w:val="00511BE5"/>
    <w:rsid w:val="0054267A"/>
    <w:rsid w:val="00551939"/>
    <w:rsid w:val="005B7196"/>
    <w:rsid w:val="005C79F7"/>
    <w:rsid w:val="005D530C"/>
    <w:rsid w:val="005E48EA"/>
    <w:rsid w:val="006056B9"/>
    <w:rsid w:val="00605ACB"/>
    <w:rsid w:val="0060724A"/>
    <w:rsid w:val="00612226"/>
    <w:rsid w:val="00641CA5"/>
    <w:rsid w:val="0065297C"/>
    <w:rsid w:val="00653706"/>
    <w:rsid w:val="00654478"/>
    <w:rsid w:val="00654FBC"/>
    <w:rsid w:val="006739FF"/>
    <w:rsid w:val="00675A0A"/>
    <w:rsid w:val="006B426D"/>
    <w:rsid w:val="006D657D"/>
    <w:rsid w:val="006D6722"/>
    <w:rsid w:val="006F36F8"/>
    <w:rsid w:val="006F4B54"/>
    <w:rsid w:val="0070765B"/>
    <w:rsid w:val="0073191E"/>
    <w:rsid w:val="00737824"/>
    <w:rsid w:val="00760947"/>
    <w:rsid w:val="00762110"/>
    <w:rsid w:val="007632A7"/>
    <w:rsid w:val="007727E6"/>
    <w:rsid w:val="0077645C"/>
    <w:rsid w:val="00794030"/>
    <w:rsid w:val="007A77BC"/>
    <w:rsid w:val="007C7C4F"/>
    <w:rsid w:val="008217E2"/>
    <w:rsid w:val="00830601"/>
    <w:rsid w:val="00860E8C"/>
    <w:rsid w:val="008A6F97"/>
    <w:rsid w:val="008B1667"/>
    <w:rsid w:val="008C0D25"/>
    <w:rsid w:val="008E5A1E"/>
    <w:rsid w:val="008E5DF6"/>
    <w:rsid w:val="008E71FB"/>
    <w:rsid w:val="008F78F1"/>
    <w:rsid w:val="009120F7"/>
    <w:rsid w:val="009122F8"/>
    <w:rsid w:val="00953004"/>
    <w:rsid w:val="00967360"/>
    <w:rsid w:val="00981AB4"/>
    <w:rsid w:val="009939B4"/>
    <w:rsid w:val="0099556F"/>
    <w:rsid w:val="0099674F"/>
    <w:rsid w:val="009B00F8"/>
    <w:rsid w:val="009B4D27"/>
    <w:rsid w:val="009E40DA"/>
    <w:rsid w:val="00A0715C"/>
    <w:rsid w:val="00A139D0"/>
    <w:rsid w:val="00A3260C"/>
    <w:rsid w:val="00A405F6"/>
    <w:rsid w:val="00A55C55"/>
    <w:rsid w:val="00A64957"/>
    <w:rsid w:val="00A71532"/>
    <w:rsid w:val="00A95AAE"/>
    <w:rsid w:val="00AA4C87"/>
    <w:rsid w:val="00AB3675"/>
    <w:rsid w:val="00AC7BC5"/>
    <w:rsid w:val="00AF69EA"/>
    <w:rsid w:val="00B06142"/>
    <w:rsid w:val="00B14070"/>
    <w:rsid w:val="00B61744"/>
    <w:rsid w:val="00B660B7"/>
    <w:rsid w:val="00B81132"/>
    <w:rsid w:val="00BA7BA5"/>
    <w:rsid w:val="00BB1B52"/>
    <w:rsid w:val="00BC768D"/>
    <w:rsid w:val="00BE447E"/>
    <w:rsid w:val="00BF430D"/>
    <w:rsid w:val="00C10165"/>
    <w:rsid w:val="00C164B8"/>
    <w:rsid w:val="00C23806"/>
    <w:rsid w:val="00C257FC"/>
    <w:rsid w:val="00C46D72"/>
    <w:rsid w:val="00C479A0"/>
    <w:rsid w:val="00C635DE"/>
    <w:rsid w:val="00C71063"/>
    <w:rsid w:val="00C75E92"/>
    <w:rsid w:val="00C77D13"/>
    <w:rsid w:val="00C8584F"/>
    <w:rsid w:val="00C85D1C"/>
    <w:rsid w:val="00CB5259"/>
    <w:rsid w:val="00CC2F49"/>
    <w:rsid w:val="00CE28E5"/>
    <w:rsid w:val="00CF347E"/>
    <w:rsid w:val="00D07AB2"/>
    <w:rsid w:val="00D43B00"/>
    <w:rsid w:val="00D51F5E"/>
    <w:rsid w:val="00D54425"/>
    <w:rsid w:val="00D67C9F"/>
    <w:rsid w:val="00D72A44"/>
    <w:rsid w:val="00D74B23"/>
    <w:rsid w:val="00D82C29"/>
    <w:rsid w:val="00D9088A"/>
    <w:rsid w:val="00DA019C"/>
    <w:rsid w:val="00DC7FB8"/>
    <w:rsid w:val="00DF5FF8"/>
    <w:rsid w:val="00E05681"/>
    <w:rsid w:val="00E11E50"/>
    <w:rsid w:val="00E178BA"/>
    <w:rsid w:val="00E80176"/>
    <w:rsid w:val="00E81F28"/>
    <w:rsid w:val="00E83753"/>
    <w:rsid w:val="00E84730"/>
    <w:rsid w:val="00EB2C37"/>
    <w:rsid w:val="00EB3F49"/>
    <w:rsid w:val="00EE5AEE"/>
    <w:rsid w:val="00EF7807"/>
    <w:rsid w:val="00F1568B"/>
    <w:rsid w:val="00F40EEB"/>
    <w:rsid w:val="00F445A3"/>
    <w:rsid w:val="00F54179"/>
    <w:rsid w:val="00F81D67"/>
    <w:rsid w:val="00F83220"/>
    <w:rsid w:val="00F92DDB"/>
    <w:rsid w:val="00FA457B"/>
    <w:rsid w:val="00FA64BA"/>
    <w:rsid w:val="00FB4623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7093B"/>
  <w15:docId w15:val="{1DCAEB95-4BCB-4261-B415-21B95DF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semiHidden="1" w:uiPriority="7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79"/>
    <w:lsdException w:name="Intense Quote" w:semiHidden="1" w:uiPriority="7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/>
    <w:lsdException w:name="Intense Emphasis" w:semiHidden="1" w:uiPriority="79"/>
    <w:lsdException w:name="Subtle Reference" w:semiHidden="1" w:uiPriority="90"/>
    <w:lsdException w:name="Intense Reference" w:semiHidden="1" w:uiPriority="90"/>
    <w:lsdException w:name="Book Title" w:semiHidden="1" w:uiPriority="9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1F17DD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uiPriority w:val="14"/>
    <w:qFormat/>
    <w:rsid w:val="00323D7B"/>
    <w:pPr>
      <w:keepNext/>
      <w:keepLines/>
      <w:numPr>
        <w:numId w:val="27"/>
      </w:numPr>
      <w:spacing w:before="300" w:after="300" w:line="360" w:lineRule="exact"/>
      <w:outlineLvl w:val="0"/>
    </w:pPr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14068F"/>
    <w:pPr>
      <w:keepNext/>
      <w:keepLines/>
      <w:numPr>
        <w:ilvl w:val="1"/>
        <w:numId w:val="27"/>
      </w:numPr>
      <w:spacing w:before="300" w:after="300" w:line="30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14068F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14068F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FA64B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FA64B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737824"/>
    <w:rPr>
      <w:sz w:val="21"/>
    </w:rPr>
  </w:style>
  <w:style w:type="paragraph" w:styleId="Alatunniste">
    <w:name w:val="footer"/>
    <w:link w:val="AlatunnisteChar"/>
    <w:uiPriority w:val="99"/>
    <w:semiHidden/>
    <w:rsid w:val="00364F0B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37316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31475C"/>
    <w:pPr>
      <w:spacing w:before="310" w:after="12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31475C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14068F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2E57C2"/>
    <w:pPr>
      <w:numPr>
        <w:ilvl w:val="1"/>
      </w:numPr>
      <w:spacing w:before="240" w:after="120" w:line="310" w:lineRule="exact"/>
      <w:outlineLvl w:val="1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2E57C2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34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90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14068F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737824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737824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737824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317AA4"/>
    <w:pPr>
      <w:ind w:hanging="2608"/>
    </w:pPr>
  </w:style>
  <w:style w:type="paragraph" w:customStyle="1" w:styleId="VMVastaanottaja">
    <w:name w:val="VM_Vastaanottaja"/>
    <w:basedOn w:val="Normaali"/>
    <w:uiPriority w:val="30"/>
    <w:rsid w:val="00103D35"/>
    <w:pPr>
      <w:spacing w:line="310" w:lineRule="exact"/>
    </w:pPr>
  </w:style>
  <w:style w:type="paragraph" w:customStyle="1" w:styleId="VMLaatija">
    <w:name w:val="VM_Laatija"/>
    <w:basedOn w:val="Normaali"/>
    <w:uiPriority w:val="31"/>
    <w:rsid w:val="00103D35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654FBC"/>
    <w:pPr>
      <w:tabs>
        <w:tab w:val="clear" w:pos="5670"/>
        <w:tab w:val="left" w:pos="6521"/>
      </w:tabs>
      <w:spacing w:after="420"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before="960" w:line="310" w:lineRule="atLeast"/>
      <w:ind w:left="2608"/>
    </w:pPr>
    <w:rPr>
      <w:rFonts w:eastAsia="Times New Roman"/>
      <w:szCs w:val="24"/>
      <w:lang w:eastAsia="fi-FI"/>
    </w:rPr>
  </w:style>
  <w:style w:type="paragraph" w:customStyle="1" w:styleId="VMOsasto">
    <w:name w:val="VM_Osasto"/>
    <w:basedOn w:val="Normaali"/>
    <w:uiPriority w:val="89"/>
    <w:qFormat/>
    <w:rsid w:val="008C0D25"/>
    <w:pPr>
      <w:tabs>
        <w:tab w:val="clear" w:pos="5670"/>
        <w:tab w:val="left" w:pos="1304"/>
        <w:tab w:val="left" w:pos="3912"/>
        <w:tab w:val="left" w:pos="5216"/>
      </w:tabs>
      <w:spacing w:after="960" w:line="310" w:lineRule="exact"/>
    </w:pPr>
    <w:rPr>
      <w:rFonts w:eastAsia="Times New Roman"/>
      <w:szCs w:val="21"/>
      <w:lang w:eastAsia="fi-FI"/>
    </w:rPr>
  </w:style>
  <w:style w:type="table" w:customStyle="1" w:styleId="VMtunniste">
    <w:name w:val="VMtunniste"/>
    <w:basedOn w:val="Normaalitaulukko"/>
    <w:uiPriority w:val="99"/>
    <w:rsid w:val="009B4D27"/>
    <w:rPr>
      <w:sz w:val="21"/>
    </w:rPr>
    <w:tblPr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22F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22F8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22F8"/>
    <w:rPr>
      <w:vertAlign w:val="superscript"/>
    </w:rPr>
  </w:style>
  <w:style w:type="paragraph" w:customStyle="1" w:styleId="VMleipteksti">
    <w:name w:val="VM_leipäteksti"/>
    <w:basedOn w:val="Normaali"/>
    <w:qFormat/>
    <w:rsid w:val="001B3374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  <w:style w:type="table" w:customStyle="1" w:styleId="TaulukkoRuudukko1">
    <w:name w:val="Taulukko Ruudukko1"/>
    <w:basedOn w:val="Normaalitaulukko"/>
    <w:next w:val="TaulukkoRuudukko"/>
    <w:rsid w:val="001B3374"/>
    <w:rPr>
      <w:rFonts w:eastAsia="Times New Roman"/>
      <w:sz w:val="21"/>
      <w:szCs w:val="21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unhideWhenUsed/>
    <w:rsid w:val="001B3374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1B3374"/>
    <w:pPr>
      <w:tabs>
        <w:tab w:val="clear" w:pos="2608"/>
        <w:tab w:val="clear" w:pos="5670"/>
      </w:tabs>
    </w:pPr>
    <w:rPr>
      <w:rFonts w:ascii="Calibri" w:hAnsi="Calibri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B3374"/>
    <w:rPr>
      <w:rFonts w:ascii="Calibri" w:hAnsi="Calibri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m.fi/suositukset" TargetMode="External"/><Relationship Id="rId1" Type="http://schemas.openxmlformats.org/officeDocument/2006/relationships/hyperlink" Target="https://vm.fi/tiedonhallintalain-lausuntomenettel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652\AppData\Roaming\Microsoft\Mallit\Valtiovarainministeri&#246;n%20viralliset%20pohjat\Word\VM_taustamuistio_FI.dotx" TargetMode="External"/></Relationship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BBF1-6A30-4549-80DA-554A035C70D7}">
  <ds:schemaRefs>
    <ds:schemaRef ds:uri="http://schemas.microsoft.com/office/2006/documentManagement/types"/>
    <ds:schemaRef ds:uri="ebb82943-49da-4504-a2f3-a33fb2eb95f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18D977-A046-4FCD-A2B4-1BECF4357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D891-811E-47F5-8F95-6AB94A606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D99B2-E1A8-48BC-86C9-018C981D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VM_taustamuistio_FI.dotx</Template>
  <TotalTime>54</TotalTime>
  <Pages>7</Pages>
  <Words>2194</Words>
  <Characters>17774</Characters>
  <Application>Microsoft Office Word</Application>
  <DocSecurity>0</DocSecurity>
  <Lines>148</Lines>
  <Paragraphs>39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3" baseType="lpstr">
      <vt:lpstr>Liite valtiovarainministeriön ohjeeseen VN/14976/2019</vt:lpstr>
      <vt:lpstr>LIITE VALTIOVARAINMINISTERIÖN OHJEESEEN TIEDONHALLINTALAIN 9 §:N LAUSUNTOMENETTE</vt:lpstr>
      <vt:lpstr>    Mallipohja tiedonhallinnan muutoksen, vaikutusten ja alustavan toteutussuunnitel</vt:lpstr>
    </vt:vector>
  </TitlesOfParts>
  <Company>Valtiovarainministeriö</Company>
  <LinksUpToDate>false</LinksUpToDate>
  <CharactersWithSpaces>19929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valtiovarainministeriön ohjeeseen VN/14976/2019</dc:title>
  <dc:creator>Taskinen Jenni</dc:creator>
  <cp:lastModifiedBy>Taskinen Jenni (VM)</cp:lastModifiedBy>
  <cp:revision>9</cp:revision>
  <dcterms:created xsi:type="dcterms:W3CDTF">2021-06-07T04:56:00Z</dcterms:created>
  <dcterms:modified xsi:type="dcterms:W3CDTF">2021-06-08T10:53:00Z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